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people.xml" ContentType="application/vnd.openxmlformats-officedocument.wordprocessingml.peop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BF6995" w:rsidRPr="00DC7D0D" w:rsidRDefault="00BF6995" w:rsidP="00DC7D0D">
      <w:pPr>
        <w:jc w:val="both"/>
        <w:rPr>
          <w:rFonts w:ascii="Arial" w:hAnsi="Arial" w:cs="Arial"/>
        </w:rPr>
      </w:pPr>
    </w:p>
    <w:p w:rsidR="00BF6995" w:rsidRPr="00DC7D0D" w:rsidRDefault="00ED5BCD" w:rsidP="00DC7D0D">
      <w:pPr>
        <w:spacing w:before="100" w:beforeAutospacing="1" w:after="100" w:afterAutospacing="1" w:line="240" w:lineRule="auto"/>
        <w:jc w:val="center"/>
        <w:outlineLvl w:val="0"/>
        <w:rPr>
          <w:rFonts w:ascii="Arial" w:hAnsi="Arial" w:cs="Arial"/>
          <w:b/>
          <w:bCs/>
          <w:kern w:val="36"/>
        </w:rPr>
      </w:pPr>
      <w:r w:rsidRPr="00DC7D0D">
        <w:rPr>
          <w:rFonts w:ascii="Arial" w:hAnsi="Arial" w:cs="Arial"/>
          <w:b/>
          <w:bCs/>
          <w:kern w:val="36"/>
        </w:rPr>
        <w:t>Klauzula informacyjna o przetwarzaniu danych osobowych kandydatów i ich rodziców/opiekunów prawnych w procesie rekrutacji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art. 13 ust. 1 i ust. 2 Rozporządzenia Parlamentu Europejskiego i Rady (UE) 2016/679 z dnia 27 kwietnia 2016 r. w  sprawie ochrony osób fizycznych w związku z</w:t>
      </w:r>
      <w:r w:rsidR="000374D2">
        <w:rPr>
          <w:rFonts w:ascii="Arial" w:hAnsi="Arial" w:cs="Arial"/>
        </w:rPr>
        <w:t> </w:t>
      </w:r>
      <w:r w:rsidRPr="00DC7D0D">
        <w:rPr>
          <w:rFonts w:ascii="Arial" w:hAnsi="Arial" w:cs="Arial"/>
        </w:rPr>
        <w:t xml:space="preserve">przetwarzaniem danych osobowych i w sprawie swobodnego przepływu takich danych oraz uchylenia dyrektywy 95/46/WE (ogólne rozporządzenie o ochronie danych, dalej jako RODO) (Dz. Urz. UE L 119 z 04.05.2016 r., str. 1), </w:t>
      </w:r>
      <w:r w:rsidRPr="00DC7D0D">
        <w:rPr>
          <w:rFonts w:ascii="Arial" w:hAnsi="Arial" w:cs="Arial"/>
          <w:b/>
          <w:bCs/>
        </w:rPr>
        <w:t>wszystkich rodziców/opiekunów prawnych i</w:t>
      </w:r>
      <w:r w:rsidR="000374D2">
        <w:rPr>
          <w:rFonts w:ascii="Arial" w:hAnsi="Arial" w:cs="Arial"/>
          <w:b/>
          <w:bCs/>
        </w:rPr>
        <w:t> </w:t>
      </w:r>
      <w:r w:rsidRPr="00DC7D0D">
        <w:rPr>
          <w:rFonts w:ascii="Arial" w:hAnsi="Arial" w:cs="Arial"/>
          <w:b/>
          <w:bCs/>
        </w:rPr>
        <w:t>kandydatów, których dane przetwarzamy w procesie rekrutacji, uprzejmie informujemy, że:</w:t>
      </w:r>
    </w:p>
    <w:p w:rsidR="00BF6995" w:rsidRPr="00DC7D0D" w:rsidRDefault="00ED5BCD" w:rsidP="00DC7D0D">
      <w:pPr>
        <w:numPr>
          <w:ilvl w:val="0"/>
          <w:numId w:val="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Administrator danych osobowych</w:t>
      </w:r>
    </w:p>
    <w:p w:rsidR="00FE1478" w:rsidRPr="00970A69" w:rsidRDefault="00ED5BCD" w:rsidP="00FE1478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Administratorem czyli podmiotem decydującym o celach i sposobach przetwarzania Pani/Pana danych osobowych i danych osobowych kandydata jest </w:t>
      </w:r>
      <w:r w:rsidR="00D85024">
        <w:rPr>
          <w:rFonts w:ascii="Arial" w:hAnsi="Arial" w:cs="Arial"/>
        </w:rPr>
        <w:t xml:space="preserve">Zespół Szkół i Placówek Oświatowych nr 5 ul. 187 61-329 Poznań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wyznaczył Inspektora Ochrony Danych Osobowych, z  którym może się Pani/Pan skontaktować w sprawach ochrony i przetwarzania danych osobowych pod adresem e-mail:</w:t>
      </w:r>
      <w:ins w:id="0" w:author="Użytkownik systemu Windows" w:date="2021-05-12T09:50:00Z">
        <w:r w:rsidR="00066A41">
          <w:rPr>
            <w:rFonts w:ascii="Arial" w:hAnsi="Arial" w:cs="Arial"/>
          </w:rPr>
          <w:t xml:space="preserve"> sekretariat@sp</w:t>
        </w:r>
        <w:r w:rsidR="0016384D">
          <w:rPr>
            <w:rFonts w:ascii="Arial" w:hAnsi="Arial" w:cs="Arial"/>
          </w:rPr>
          <w:t>53.poznan.pl</w:t>
        </w:r>
      </w:ins>
      <w:r w:rsidRPr="00DC7D0D">
        <w:rPr>
          <w:rFonts w:ascii="Arial" w:hAnsi="Arial" w:cs="Arial"/>
        </w:rPr>
        <w:t xml:space="preserve"> </w:t>
      </w:r>
      <w:del w:id="1" w:author="Użytkownik systemu Windows" w:date="2021-05-12T09:50:00Z">
        <w:r w:rsidRPr="00DC7D0D" w:rsidDel="0016384D">
          <w:rPr>
            <w:rFonts w:ascii="Arial" w:hAnsi="Arial" w:cs="Arial"/>
          </w:rPr>
          <w:delText xml:space="preserve"> </w:delText>
        </w:r>
      </w:del>
      <w:r w:rsidRPr="00DC7D0D">
        <w:rPr>
          <w:rFonts w:ascii="Arial" w:hAnsi="Arial" w:cs="Arial"/>
        </w:rPr>
        <w:t xml:space="preserve">lub pisemnie na adres naszej siedziby, wskazany </w:t>
      </w:r>
      <w:ins w:id="2" w:author="Użytkownik systemu Windows" w:date="2021-05-12T09:50:00Z">
        <w:r w:rsidR="0016384D">
          <w:rPr>
            <w:rFonts w:ascii="Arial" w:hAnsi="Arial" w:cs="Arial"/>
          </w:rPr>
          <w:t xml:space="preserve">                           </w:t>
        </w:r>
      </w:ins>
      <w:r w:rsidRPr="00DC7D0D">
        <w:rPr>
          <w:rFonts w:ascii="Arial" w:hAnsi="Arial" w:cs="Arial"/>
        </w:rPr>
        <w:t>w pkt 1.</w:t>
      </w:r>
      <w:bookmarkStart w:id="3" w:name="_GoBack"/>
      <w:bookmarkEnd w:id="3"/>
    </w:p>
    <w:p w:rsidR="00BF6995" w:rsidRPr="00DC7D0D" w:rsidRDefault="00ED5BCD" w:rsidP="00DC7D0D">
      <w:pPr>
        <w:numPr>
          <w:ilvl w:val="0"/>
          <w:numId w:val="3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Cele i podstawy prawne przetwarzania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Administrator przetwarzać będzie Pani/Pana dane osobowe i dane osobowe kandydata w celu przeprowadzenia postępowania rekrutacyjnego w zakresie i na zasadach określonych w przepisach prawa określonych </w:t>
      </w:r>
      <w:r w:rsidR="00C23E2A">
        <w:rPr>
          <w:rFonts w:ascii="Arial" w:hAnsi="Arial" w:cs="Arial"/>
        </w:rPr>
        <w:t xml:space="preserve">w szczególności </w:t>
      </w:r>
      <w:r w:rsidRPr="00DC7D0D">
        <w:rPr>
          <w:rFonts w:ascii="Arial" w:hAnsi="Arial" w:cs="Arial"/>
        </w:rPr>
        <w:t xml:space="preserve"> w:</w:t>
      </w:r>
    </w:p>
    <w:p w:rsidR="00BF6995" w:rsidRDefault="00ED5BC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 xml:space="preserve">Ustawie z dnia 14 grudnia 2016 r. Prawo oświatowe (tj. Dz. U. z 2020 r. poz. 910 </w:t>
      </w:r>
      <w:r w:rsidR="00CF4DA7">
        <w:rPr>
          <w:rFonts w:ascii="Arial" w:hAnsi="Arial" w:cs="Arial"/>
        </w:rPr>
        <w:t xml:space="preserve">                        </w:t>
      </w:r>
      <w:r w:rsidRPr="00DC7D0D">
        <w:rPr>
          <w:rFonts w:ascii="Arial" w:hAnsi="Arial" w:cs="Arial"/>
        </w:rPr>
        <w:t>ze zm.);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 xml:space="preserve">Rozporządzeniu </w:t>
      </w:r>
      <w:r w:rsidRPr="00C4015D">
        <w:rPr>
          <w:rFonts w:ascii="Arial" w:hAnsi="Arial" w:cs="Arial"/>
        </w:rPr>
        <w:t>Ministra Edukacji Narodowej z dnia 21 sierpnia 2019 r. w sprawie przeprowadzenia postępowania rekrutacyjnego oraz uzupełniającego do publicznych przedszkoli, szkół, placówek i centrów (Dz. U. z 2019 r. poz. 1737),</w:t>
      </w:r>
    </w:p>
    <w:p w:rsidR="00BF6995" w:rsidRDefault="00C4015D" w:rsidP="00DC7D0D">
      <w:pPr>
        <w:pStyle w:val="Akapitzlist"/>
        <w:numPr>
          <w:ilvl w:val="0"/>
          <w:numId w:val="1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4015D">
        <w:rPr>
          <w:rFonts w:ascii="Arial" w:hAnsi="Arial" w:cs="Arial"/>
        </w:rPr>
        <w:t>Rozporządzeniu Ministra Edukacji Narodowej zmieniaj</w:t>
      </w:r>
      <w:r w:rsidR="00622A38">
        <w:rPr>
          <w:rFonts w:ascii="Arial" w:hAnsi="Arial" w:cs="Arial"/>
        </w:rPr>
        <w:t>ącym</w:t>
      </w:r>
      <w:r w:rsidRPr="00C4015D">
        <w:rPr>
          <w:rFonts w:ascii="Arial" w:hAnsi="Arial" w:cs="Arial"/>
        </w:rPr>
        <w:t xml:space="preserve"> Rozporządzenie w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sprawie szczególnych rozwiązań w okresie czasowego ograniczenia funkcjonowania jednostek systemu oświaty w związku z zapobieganiem, przeciwdziałaniem i</w:t>
      </w:r>
      <w:r w:rsidR="00622A38">
        <w:rPr>
          <w:rFonts w:ascii="Arial" w:hAnsi="Arial" w:cs="Arial"/>
        </w:rPr>
        <w:t> </w:t>
      </w:r>
      <w:r w:rsidRPr="00C4015D">
        <w:rPr>
          <w:rFonts w:ascii="Arial" w:hAnsi="Arial" w:cs="Arial"/>
        </w:rPr>
        <w:t>zwalczaniem covid-19 z dnia z dnia 25 marca 2020 r. (Dz. U. z 2020 r. poz. 530),</w:t>
      </w:r>
    </w:p>
    <w:p w:rsidR="00BF6995" w:rsidRDefault="00C4015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CD0459" w:rsidDel="00C4015D">
        <w:t xml:space="preserve"> </w:t>
      </w:r>
      <w:r w:rsidR="00ED5BCD" w:rsidRPr="00DC7D0D">
        <w:rPr>
          <w:rFonts w:ascii="Arial" w:hAnsi="Arial" w:cs="Arial"/>
        </w:rPr>
        <w:t>co stanowi o zgodnym z prawem przetwarzaniu danych osobowych w  oparciu o przesłanki legalności przetwarzania danych osobowych, o których mowa w art. 6 ust. 1 lit. c i art. 9 ust. 2 lit. g RODO.</w:t>
      </w:r>
    </w:p>
    <w:p w:rsidR="00BF6995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BF6995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numPr>
          <w:ilvl w:val="0"/>
          <w:numId w:val="5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 xml:space="preserve">Okres przetwarzania danych osobowych 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Pani/Pana dane osobowe i dane osobowe kandydata pozyskane w celu rekrutacji do placówki będą przetwarzane przez okres przewidziany przepisami prawa w tym zakresie, w tym:</w:t>
      </w:r>
    </w:p>
    <w:p w:rsidR="00BF6995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Dane osobowe kandydatów zgromadzone w celu postępowania rekrutacyjnego oraz dokumentacja postępowania rekrutacyjnego będą przechowywane nie dłużej niż do końca okresu, w którym dziecko uczęszczać będzie do placówki.</w:t>
      </w:r>
    </w:p>
    <w:p w:rsidR="00BF6995" w:rsidRPr="00DC7D0D" w:rsidRDefault="00BF6995" w:rsidP="00DC7D0D">
      <w:pPr>
        <w:pStyle w:val="Akapitzlist"/>
        <w:spacing w:before="100" w:beforeAutospacing="1" w:after="100" w:afterAutospacing="1" w:line="240" w:lineRule="auto"/>
        <w:jc w:val="both"/>
        <w:rPr>
          <w:rFonts w:ascii="Arial" w:hAnsi="Arial" w:cs="Arial"/>
        </w:rPr>
      </w:pPr>
    </w:p>
    <w:p w:rsidR="00BF6995" w:rsidRPr="00DC7D0D" w:rsidRDefault="00ED5BCD" w:rsidP="00DC7D0D">
      <w:pPr>
        <w:pStyle w:val="Akapitzlist"/>
        <w:numPr>
          <w:ilvl w:val="0"/>
          <w:numId w:val="16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Dane osobowe kandydatów nieprzyjętych do placówki zgromadzone w celu postępowania rekrutacyjnego będą przechowywane w placówce przez okres jednego roku, chyba, że na rozstrzygnięcie dyrektora placówki zostanie wniesiona skarga do sądu administracyjnego, wówczas dane będą przetwarzane do czasu zakończenia postępowania prawomocnym wyrokiem.</w:t>
      </w:r>
    </w:p>
    <w:p w:rsidR="00BF6995" w:rsidRPr="00DC7D0D" w:rsidRDefault="00ED5BCD" w:rsidP="00DC7D0D">
      <w:pPr>
        <w:numPr>
          <w:ilvl w:val="0"/>
          <w:numId w:val="7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Odbiorcy danych osobowych</w:t>
      </w:r>
    </w:p>
    <w:p w:rsidR="00BF6995" w:rsidRDefault="008A46C0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9D0E30">
        <w:rPr>
          <w:rFonts w:ascii="Arial" w:hAnsi="Arial" w:cs="Arial"/>
        </w:rPr>
        <w:t>Dane osobowe mo</w:t>
      </w:r>
      <w:r>
        <w:rPr>
          <w:rFonts w:ascii="Arial" w:hAnsi="Arial" w:cs="Arial"/>
        </w:rPr>
        <w:t>gą zostać przekazane podmiotom,</w:t>
      </w:r>
      <w:r w:rsidR="00FF7014">
        <w:rPr>
          <w:rFonts w:ascii="Arial" w:hAnsi="Arial" w:cs="Arial"/>
        </w:rPr>
        <w:t xml:space="preserve"> </w:t>
      </w:r>
      <w:r w:rsidRPr="009D0E30">
        <w:rPr>
          <w:rFonts w:ascii="Arial" w:hAnsi="Arial" w:cs="Arial"/>
        </w:rPr>
        <w:t>z którymi współpracuje Admini</w:t>
      </w:r>
      <w:r>
        <w:rPr>
          <w:rFonts w:ascii="Arial" w:hAnsi="Arial" w:cs="Arial"/>
        </w:rPr>
        <w:t xml:space="preserve">strator, tj. dostawcom systemów </w:t>
      </w:r>
      <w:r w:rsidRPr="009D0E30">
        <w:rPr>
          <w:rFonts w:ascii="Arial" w:hAnsi="Arial" w:cs="Arial"/>
        </w:rPr>
        <w:t>informatycznych, podmiotom zapewniającym asystę i wsparcie techniczne dla systemów informatycznych, firmom świadczącym usługi archiwizacji i</w:t>
      </w:r>
      <w:r w:rsidR="00FF7014">
        <w:rPr>
          <w:rFonts w:ascii="Arial" w:hAnsi="Arial" w:cs="Arial"/>
        </w:rPr>
        <w:t> </w:t>
      </w:r>
      <w:r w:rsidRPr="009D0E30">
        <w:rPr>
          <w:rFonts w:ascii="Arial" w:hAnsi="Arial" w:cs="Arial"/>
        </w:rPr>
        <w:t>niszczenia dokumentów, podmiotom</w:t>
      </w:r>
      <w:r>
        <w:rPr>
          <w:rFonts w:ascii="Arial" w:hAnsi="Arial" w:cs="Arial"/>
        </w:rPr>
        <w:t xml:space="preserve"> zapewniającym obsługę prawną, administracyjną i</w:t>
      </w:r>
      <w:r w:rsidR="00FF7014">
        <w:rPr>
          <w:rFonts w:ascii="Arial" w:hAnsi="Arial" w:cs="Arial"/>
        </w:rPr>
        <w:t> </w:t>
      </w:r>
      <w:r>
        <w:rPr>
          <w:rFonts w:ascii="Arial" w:hAnsi="Arial" w:cs="Arial"/>
        </w:rPr>
        <w:t>księgową, organowi prowadzącemu – Miastu Poznań oraz </w:t>
      </w:r>
      <w:r w:rsidRPr="009D0E30">
        <w:rPr>
          <w:rFonts w:ascii="Arial" w:hAnsi="Arial" w:cs="Arial"/>
        </w:rPr>
        <w:t>podmiotom uprawnionym do tego na mocy odrębnych przepisów prawa.</w:t>
      </w:r>
    </w:p>
    <w:p w:rsidR="00BF6995" w:rsidRPr="00DC7D0D" w:rsidRDefault="00ED5BCD" w:rsidP="00DC7D0D">
      <w:pPr>
        <w:pStyle w:val="Akapitzlist"/>
        <w:numPr>
          <w:ilvl w:val="0"/>
          <w:numId w:val="7"/>
        </w:numPr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Prawa osób, których dane dotyczą: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Zgodnie z RODO osobom, których dane Administrator przetwarza w procesie rekrutacji przysługuje prawo:</w:t>
      </w:r>
    </w:p>
    <w:p w:rsidR="00BD6032" w:rsidRPr="00BD6032" w:rsidRDefault="00BD6032" w:rsidP="00324A2E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dostępu do treści swoich danych osobowych;</w:t>
      </w:r>
    </w:p>
    <w:p w:rsidR="00BD6032" w:rsidRPr="00BD6032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sprostowania danych, które są nieprawidłowe;</w:t>
      </w:r>
    </w:p>
    <w:p w:rsidR="00BD6032" w:rsidRPr="00CB6C81" w:rsidRDefault="00BD6032">
      <w:pPr>
        <w:pStyle w:val="Akapitzlist"/>
        <w:numPr>
          <w:ilvl w:val="0"/>
          <w:numId w:val="12"/>
        </w:numPr>
        <w:ind w:hanging="403"/>
        <w:jc w:val="both"/>
        <w:rPr>
          <w:rFonts w:ascii="Arial" w:hAnsi="Arial" w:cs="Arial"/>
        </w:rPr>
      </w:pPr>
      <w:r w:rsidRPr="00CB6C81">
        <w:rPr>
          <w:rFonts w:ascii="Arial" w:hAnsi="Arial" w:cs="Arial"/>
        </w:rPr>
        <w:t>żądania usunięcia danych,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134FF5">
        <w:rPr>
          <w:rFonts w:ascii="Arial" w:hAnsi="Arial" w:cs="Arial"/>
        </w:rPr>
        <w:t>- dane nie są niezbędne d</w:t>
      </w:r>
      <w:r w:rsidR="00E36A05">
        <w:rPr>
          <w:rFonts w:ascii="Arial" w:hAnsi="Arial" w:cs="Arial"/>
        </w:rPr>
        <w:t xml:space="preserve">o celów, dla których zostały </w:t>
      </w:r>
      <w:r w:rsidRPr="00134FF5">
        <w:rPr>
          <w:rFonts w:ascii="Arial" w:hAnsi="Arial" w:cs="Arial"/>
        </w:rPr>
        <w:t>zebrane,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dane przetwarzane są niezgodnie z prawem;</w:t>
      </w:r>
    </w:p>
    <w:p w:rsidR="00BD6032" w:rsidRPr="00BD6032" w:rsidRDefault="00BD6032">
      <w:pPr>
        <w:pStyle w:val="Akapitzlist"/>
        <w:numPr>
          <w:ilvl w:val="0"/>
          <w:numId w:val="13"/>
        </w:numPr>
        <w:ind w:left="742" w:hanging="425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żądania ograniczenia przetwarzania, gdy: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osoby te kwestionują prawidłowość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>- przetwarzanie jest niezgodne z prawem, a osoby te</w:t>
      </w:r>
      <w:r w:rsidR="00E36A05">
        <w:rPr>
          <w:rFonts w:ascii="Arial" w:hAnsi="Arial" w:cs="Arial"/>
        </w:rPr>
        <w:t xml:space="preserve"> </w:t>
      </w:r>
      <w:r w:rsidRPr="00BD6032">
        <w:rPr>
          <w:rFonts w:ascii="Arial" w:hAnsi="Arial" w:cs="Arial"/>
        </w:rPr>
        <w:t xml:space="preserve">  sprzeciwiają się usunięciu danych,</w:t>
      </w:r>
    </w:p>
    <w:p w:rsidR="00BD6032" w:rsidRPr="00BD6032" w:rsidRDefault="00BD6032">
      <w:pPr>
        <w:pStyle w:val="Akapitzlist"/>
        <w:ind w:left="813"/>
        <w:jc w:val="both"/>
        <w:rPr>
          <w:rFonts w:ascii="Arial" w:hAnsi="Arial" w:cs="Arial"/>
        </w:rPr>
      </w:pPr>
      <w:r w:rsidRPr="00BD6032">
        <w:rPr>
          <w:rFonts w:ascii="Arial" w:hAnsi="Arial" w:cs="Arial"/>
        </w:rPr>
        <w:t xml:space="preserve">- Administrator nie potrzebuje już danych osobowych do celów przetwarzania, </w:t>
      </w:r>
      <w:r w:rsidR="00E36A05">
        <w:rPr>
          <w:rFonts w:ascii="Arial" w:hAnsi="Arial" w:cs="Arial"/>
        </w:rPr>
        <w:t xml:space="preserve">ale są one potrzebne osobom, </w:t>
      </w:r>
      <w:r w:rsidRPr="00BD6032">
        <w:rPr>
          <w:rFonts w:ascii="Arial" w:hAnsi="Arial" w:cs="Arial"/>
        </w:rPr>
        <w:t xml:space="preserve">których dane dotyczą, do ustalenia, dochodzenia lub </w:t>
      </w:r>
      <w:r w:rsidRPr="00BD6032">
        <w:rPr>
          <w:rFonts w:ascii="Arial" w:hAnsi="Arial" w:cs="Arial"/>
        </w:rPr>
        <w:br/>
        <w:t>obrony roszczeń.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Posiada Pani/Pan również prawo do wniesienia do Prezesa Urzędu Ochrony Danych Osobowych skargi na niezgodne z przepisami prawa przetwarzanie Pani/Pana danych osobowych i danych osobowych kandydata.</w:t>
      </w:r>
    </w:p>
    <w:p w:rsidR="00BF6995" w:rsidRPr="00DC7D0D" w:rsidRDefault="00ED5BCD" w:rsidP="00DC7D0D">
      <w:pPr>
        <w:numPr>
          <w:ilvl w:val="0"/>
          <w:numId w:val="10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Informacja o wymogu/dobrowolności podania danych osobowych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Podanie Pani/Pana danych osobowych i danych osobowych kandydata w zakresie danych przewidzianych w przepisach prawa wymienionych w pkt. 3 jest obowiązkiem wynikającym z tych przepisów, a ich niepodanie jest równoznaczne z brakiem możliwości udziału kandydata w procesie rekrutacji. Podanie danych potwierdzających spełnienie poszczególnych kryteriów rekrutacji, w tym dołączenie dokumentów potwierdzających spełnienie tych kryteriów, ma charakter dobrowolny, ale jest niezbędne, aby zostały one uwzględnione w procesie rekrutacji.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  <w:b/>
          <w:bCs/>
        </w:rPr>
        <w:t>Zautomatyzowane podejmowanie decyzji</w:t>
      </w:r>
    </w:p>
    <w:p w:rsidR="00BF6995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lastRenderedPageBreak/>
        <w:t>W oparciu o Pani/Pana dane osobowe i dane osobowe kandydata Administrator nie będzie podejmować wobec Pani/Pana i kandydata zautomatyzowanych decyzji, w tym decyzji będących wynikiem profilowania.  </w:t>
      </w:r>
    </w:p>
    <w:p w:rsidR="00BF6995" w:rsidRPr="00DC7D0D" w:rsidRDefault="00ED5BCD" w:rsidP="00DC7D0D">
      <w:pPr>
        <w:numPr>
          <w:ilvl w:val="0"/>
          <w:numId w:val="11"/>
        </w:numPr>
        <w:spacing w:before="100" w:beforeAutospacing="1" w:after="100" w:afterAutospacing="1" w:line="240" w:lineRule="auto"/>
        <w:jc w:val="both"/>
        <w:rPr>
          <w:rFonts w:ascii="Arial" w:hAnsi="Arial" w:cs="Arial"/>
          <w:b/>
        </w:rPr>
      </w:pPr>
      <w:r w:rsidRPr="00DC7D0D">
        <w:rPr>
          <w:rFonts w:ascii="Arial" w:hAnsi="Arial" w:cs="Arial"/>
          <w:b/>
        </w:rPr>
        <w:t>Przekazywanie danych osobowych poza obszar EOG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Administrator nie przewiduje przekazywania danych osobowych do państwa trzeciego (tj. państwa, które nie należy  do Europejskiego Obszaru Gospodarczego obejmującego Unię Europejską, Norwegię, Liechtenstein i Islandię) ani do organizacji międzynarodowych.</w:t>
      </w:r>
    </w:p>
    <w:p w:rsidR="00BF6995" w:rsidRPr="00DC7D0D" w:rsidRDefault="00ED5BCD" w:rsidP="00DC7D0D">
      <w:pPr>
        <w:spacing w:before="100" w:beforeAutospacing="1" w:after="100" w:afterAutospacing="1" w:line="240" w:lineRule="auto"/>
        <w:jc w:val="both"/>
        <w:rPr>
          <w:rFonts w:ascii="Arial" w:hAnsi="Arial" w:cs="Arial"/>
        </w:rPr>
      </w:pPr>
      <w:r w:rsidRPr="00DC7D0D">
        <w:rPr>
          <w:rFonts w:ascii="Arial" w:hAnsi="Arial" w:cs="Arial"/>
        </w:rPr>
        <w:t> </w:t>
      </w:r>
    </w:p>
    <w:p w:rsidR="006A3321" w:rsidRPr="00DC7D0D" w:rsidRDefault="006A3321" w:rsidP="00DC7D0D">
      <w:pPr>
        <w:jc w:val="both"/>
        <w:rPr>
          <w:rFonts w:ascii="Arial" w:hAnsi="Arial" w:cs="Arial"/>
        </w:rPr>
      </w:pPr>
    </w:p>
    <w:sectPr w:rsidR="006A3321" w:rsidRPr="00DC7D0D" w:rsidSect="005F3B6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Malgun Gothic">
    <w:panose1 w:val="020B0503020000020004"/>
    <w:charset w:val="81"/>
    <w:family w:val="swiss"/>
    <w:pitch w:val="variable"/>
    <w:sig w:usb0="9000002F" w:usb1="29D77CFB" w:usb2="00000012" w:usb3="00000000" w:csb0="00080001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6B3377F"/>
    <w:multiLevelType w:val="multilevel"/>
    <w:tmpl w:val="A05C9A7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" w15:restartNumberingAfterBreak="0">
    <w:nsid w:val="06D710A4"/>
    <w:multiLevelType w:val="multilevel"/>
    <w:tmpl w:val="35021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2" w15:restartNumberingAfterBreak="0">
    <w:nsid w:val="08C76CFC"/>
    <w:multiLevelType w:val="hybridMultilevel"/>
    <w:tmpl w:val="E13A16C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EE60702"/>
    <w:multiLevelType w:val="multilevel"/>
    <w:tmpl w:val="19AE6D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4" w15:restartNumberingAfterBreak="0">
    <w:nsid w:val="1F9969E7"/>
    <w:multiLevelType w:val="multilevel"/>
    <w:tmpl w:val="2408C2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5" w15:restartNumberingAfterBreak="0">
    <w:nsid w:val="21917395"/>
    <w:multiLevelType w:val="hybridMultilevel"/>
    <w:tmpl w:val="1F88E5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25032970"/>
    <w:multiLevelType w:val="multilevel"/>
    <w:tmpl w:val="EE48EEE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7" w15:restartNumberingAfterBreak="0">
    <w:nsid w:val="29CD45FB"/>
    <w:multiLevelType w:val="hybridMultilevel"/>
    <w:tmpl w:val="CD9427FE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8" w15:restartNumberingAfterBreak="0">
    <w:nsid w:val="2E024613"/>
    <w:multiLevelType w:val="multilevel"/>
    <w:tmpl w:val="1256AB7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9" w15:restartNumberingAfterBreak="0">
    <w:nsid w:val="358A1F7C"/>
    <w:multiLevelType w:val="hybridMultilevel"/>
    <w:tmpl w:val="3B3017A0"/>
    <w:lvl w:ilvl="0" w:tplc="0415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0" w15:restartNumberingAfterBreak="0">
    <w:nsid w:val="422B2DDC"/>
    <w:multiLevelType w:val="multilevel"/>
    <w:tmpl w:val="3072D37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1" w15:restartNumberingAfterBreak="0">
    <w:nsid w:val="49D12213"/>
    <w:multiLevelType w:val="multilevel"/>
    <w:tmpl w:val="EEE41F1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2" w15:restartNumberingAfterBreak="0">
    <w:nsid w:val="530D6F2B"/>
    <w:multiLevelType w:val="hybridMultilevel"/>
    <w:tmpl w:val="03BE0CB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6373064B"/>
    <w:multiLevelType w:val="multilevel"/>
    <w:tmpl w:val="4074297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4" w15:restartNumberingAfterBreak="0">
    <w:nsid w:val="728C444A"/>
    <w:multiLevelType w:val="multilevel"/>
    <w:tmpl w:val="507E7CB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  <w:b w:val="0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abstractNum w:abstractNumId="15" w15:restartNumberingAfterBreak="0">
    <w:nsid w:val="7B8C6ABB"/>
    <w:multiLevelType w:val="multilevel"/>
    <w:tmpl w:val="B496643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  <w:rPr>
        <w:rFonts w:cs="Times New Roman"/>
      </w:r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  <w:rPr>
        <w:rFonts w:cs="Times New Roman"/>
      </w:rPr>
    </w:lvl>
  </w:abstractNum>
  <w:num w:numId="1">
    <w:abstractNumId w:val="3"/>
  </w:num>
  <w:num w:numId="2">
    <w:abstractNumId w:val="15"/>
    <w:lvlOverride w:ilvl="0">
      <w:startOverride w:val="2"/>
    </w:lvlOverride>
  </w:num>
  <w:num w:numId="3">
    <w:abstractNumId w:val="10"/>
    <w:lvlOverride w:ilvl="0">
      <w:startOverride w:val="3"/>
    </w:lvlOverride>
  </w:num>
  <w:num w:numId="4">
    <w:abstractNumId w:val="4"/>
  </w:num>
  <w:num w:numId="5">
    <w:abstractNumId w:val="13"/>
    <w:lvlOverride w:ilvl="0">
      <w:startOverride w:val="4"/>
    </w:lvlOverride>
  </w:num>
  <w:num w:numId="6">
    <w:abstractNumId w:val="11"/>
  </w:num>
  <w:num w:numId="7">
    <w:abstractNumId w:val="8"/>
    <w:lvlOverride w:ilvl="0">
      <w:startOverride w:val="5"/>
    </w:lvlOverride>
  </w:num>
  <w:num w:numId="8">
    <w:abstractNumId w:val="6"/>
    <w:lvlOverride w:ilvl="0">
      <w:startOverride w:val="6"/>
    </w:lvlOverride>
  </w:num>
  <w:num w:numId="9">
    <w:abstractNumId w:val="1"/>
  </w:num>
  <w:num w:numId="10">
    <w:abstractNumId w:val="0"/>
    <w:lvlOverride w:ilvl="0">
      <w:startOverride w:val="7"/>
    </w:lvlOverride>
  </w:num>
  <w:num w:numId="11">
    <w:abstractNumId w:val="14"/>
    <w:lvlOverride w:ilvl="0">
      <w:startOverride w:val="8"/>
    </w:lvlOverride>
  </w:num>
  <w:num w:numId="12">
    <w:abstractNumId w:val="12"/>
  </w:num>
  <w:num w:numId="13">
    <w:abstractNumId w:val="7"/>
  </w:num>
  <w:num w:numId="14">
    <w:abstractNumId w:val="9"/>
  </w:num>
  <w:num w:numId="15">
    <w:abstractNumId w:val="2"/>
  </w:num>
  <w:num w:numId="16">
    <w:abstractNumId w:val="5"/>
  </w:num>
</w:numbering>
</file>

<file path=word/people.xml><?xml version="1.0" encoding="utf-8"?>
<w15:people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15:person w15:author="Użytkownik systemu Windows">
    <w15:presenceInfo w15:providerId="None" w15:userId="Użytkownik systemu Windows"/>
  </w15:person>
</w15:people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trackRevisions/>
  <w:defaultTabStop w:val="708"/>
  <w:hyphenationZone w:val="425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504E9"/>
    <w:rsid w:val="000374D2"/>
    <w:rsid w:val="00066A41"/>
    <w:rsid w:val="000E3A42"/>
    <w:rsid w:val="00120A68"/>
    <w:rsid w:val="00134FF5"/>
    <w:rsid w:val="0016384D"/>
    <w:rsid w:val="001865B1"/>
    <w:rsid w:val="00192DCF"/>
    <w:rsid w:val="001A024E"/>
    <w:rsid w:val="002323FA"/>
    <w:rsid w:val="00324A2E"/>
    <w:rsid w:val="00340E8D"/>
    <w:rsid w:val="00356AEB"/>
    <w:rsid w:val="0035704A"/>
    <w:rsid w:val="003868FE"/>
    <w:rsid w:val="004907C2"/>
    <w:rsid w:val="004D0911"/>
    <w:rsid w:val="00577E4C"/>
    <w:rsid w:val="005F3B6A"/>
    <w:rsid w:val="00622A38"/>
    <w:rsid w:val="0064347F"/>
    <w:rsid w:val="006A3321"/>
    <w:rsid w:val="006E2B0C"/>
    <w:rsid w:val="00780B28"/>
    <w:rsid w:val="00801A0C"/>
    <w:rsid w:val="008828E8"/>
    <w:rsid w:val="008A46C0"/>
    <w:rsid w:val="008B0895"/>
    <w:rsid w:val="00932974"/>
    <w:rsid w:val="009B71EB"/>
    <w:rsid w:val="00AE3640"/>
    <w:rsid w:val="00BD6032"/>
    <w:rsid w:val="00BF6995"/>
    <w:rsid w:val="00C11900"/>
    <w:rsid w:val="00C23E2A"/>
    <w:rsid w:val="00C4015D"/>
    <w:rsid w:val="00CB6C81"/>
    <w:rsid w:val="00CD0459"/>
    <w:rsid w:val="00CE08E5"/>
    <w:rsid w:val="00CF4DA7"/>
    <w:rsid w:val="00D504E9"/>
    <w:rsid w:val="00D85024"/>
    <w:rsid w:val="00DC7D0D"/>
    <w:rsid w:val="00E00FA5"/>
    <w:rsid w:val="00E36A05"/>
    <w:rsid w:val="00E4238B"/>
    <w:rsid w:val="00EB361F"/>
    <w:rsid w:val="00ED5BCD"/>
    <w:rsid w:val="00F32D7A"/>
    <w:rsid w:val="00FE1478"/>
    <w:rsid w:val="00FE3C02"/>
    <w:rsid w:val="00FF701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ko-K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11309351-2AD7-42B3-BDEE-4520D7826B8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algun Gothic" w:hAnsi="Calibri" w:cs="Times New Roman"/>
        <w:sz w:val="22"/>
        <w:szCs w:val="22"/>
        <w:lang w:val="pl-PL" w:eastAsia="pl-PL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locked="1" w:semiHidden="1" w:uiPriority="0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locked="1" w:semiHidden="1" w:uiPriority="0" w:unhideWhenUsed="1"/>
    <w:lsdException w:name="Table Web 1" w:semiHidden="1" w:unhideWhenUsed="1"/>
    <w:lsdException w:name="Table Web 2" w:semiHidden="1" w:unhideWhenUsed="1"/>
    <w:lsdException w:name="Table Web 3" w:locked="1" w:semiHidden="1" w:uiPriority="0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5F3B6A"/>
    <w:pPr>
      <w:spacing w:after="160" w:line="259" w:lineRule="auto"/>
    </w:pPr>
    <w:rPr>
      <w:lang w:eastAsia="ko-KR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uiPriority w:val="99"/>
    <w:rsid w:val="00120A68"/>
    <w:rPr>
      <w:rFonts w:cs="Times New Roman"/>
      <w:color w:val="0563C1"/>
      <w:u w:val="single"/>
    </w:rPr>
  </w:style>
  <w:style w:type="paragraph" w:styleId="Akapitzlist">
    <w:name w:val="List Paragraph"/>
    <w:basedOn w:val="Normalny"/>
    <w:uiPriority w:val="34"/>
    <w:qFormat/>
    <w:rsid w:val="00BD6032"/>
    <w:pPr>
      <w:ind w:left="720"/>
      <w:contextualSpacing/>
    </w:pPr>
    <w:rPr>
      <w:rFonts w:eastAsia="Calibri"/>
      <w:lang w:eastAsia="en-US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BD6032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BD6032"/>
    <w:rPr>
      <w:rFonts w:ascii="Segoe UI" w:hAnsi="Segoe UI" w:cs="Segoe UI"/>
      <w:sz w:val="18"/>
      <w:szCs w:val="18"/>
      <w:lang w:eastAsia="ko-K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2138450782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845078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50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84507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384507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8450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38450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microsoft.com/office/2011/relationships/people" Target="people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795</Words>
  <Characters>4775</Characters>
  <Application>Microsoft Office Word</Application>
  <DocSecurity>0</DocSecurity>
  <Lines>39</Lines>
  <Paragraphs>11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Klauzula informacyjna o przetwarzaniu danych osobowych kandydatów i ich rodziców/opiekunów prawnych w procesie rekrutacji</vt:lpstr>
    </vt:vector>
  </TitlesOfParts>
  <Company/>
  <LinksUpToDate>false</LinksUpToDate>
  <CharactersWithSpaces>5559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Klauzula informacyjna o przetwarzaniu danych osobowych kandydatów i ich rodziców/opiekunów prawnych w procesie rekrutacji</dc:title>
  <dc:creator>Hanna Janowicz</dc:creator>
  <cp:lastModifiedBy>Użytkownik systemu Windows</cp:lastModifiedBy>
  <cp:revision>5</cp:revision>
  <cp:lastPrinted>2021-05-12T06:44:00Z</cp:lastPrinted>
  <dcterms:created xsi:type="dcterms:W3CDTF">2021-05-12T07:00:00Z</dcterms:created>
  <dcterms:modified xsi:type="dcterms:W3CDTF">2021-05-12T07:52:00Z</dcterms:modified>
</cp:coreProperties>
</file>