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6A46" w14:textId="77777777" w:rsidR="006A6003" w:rsidRPr="00564644" w:rsidRDefault="006A6003" w:rsidP="0056464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b/>
          <w:bCs/>
          <w:sz w:val="22"/>
          <w:szCs w:val="22"/>
        </w:rPr>
        <w:t>Informacje o przetwarzaniu danych osobowych w związku z rekrutacją kandydata do szkoły.</w:t>
      </w:r>
    </w:p>
    <w:p w14:paraId="0DF8F43F" w14:textId="77777777" w:rsidR="006A6003" w:rsidRPr="00564644" w:rsidRDefault="006A6003" w:rsidP="00564644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W związku z art. 13 ust. 1 i 2 ogólnego rozporządzenia o ochronie danych osobowych (RODO) informujemy, że:</w:t>
      </w:r>
    </w:p>
    <w:p w14:paraId="22BECF2F" w14:textId="092C6DBE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administratorem danych w ramach postępowania rekrutacyjnego i postępowania uzupełniającego są publiczne szkoły podstawowe wskazane na liście preferencji;</w:t>
      </w:r>
    </w:p>
    <w:p w14:paraId="0D1EFDB1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dane osobowe przetwarzamy w celu rekrutacji kandydata do szkoły na podstawie ciążącego na administratorze obowiązku prawnego oraz ważnego interesu publicznego proporcjonalnego do wyznaczonego celu (art. 6 ust. 1 lit. c, art. 9 ust. 2 lit. g RODO) – w związku z art. 150 ustawy Prawo oświatowe;</w:t>
      </w:r>
    </w:p>
    <w:p w14:paraId="78F72AF1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w przypadku zakwalifikowania kandydata będziemy przetwarzać dane w celach związanych z prowadzeniem dokumentacji przebiegu nauczania, działalności wychowawczej i opiekuńczej na podstawie ciążących na administratorze obowiązków prawnych oraz zadań realizowanych w interesie publicznym (art. 6 ust. 1 lit. c i e RODO) wynikających z ustawy Prawo oświatowe, ustawy o systemie oświaty, aktów wykonawczych i statutu placówki;</w:t>
      </w:r>
    </w:p>
    <w:p w14:paraId="3D374FDE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wskazane wyżej przepisy obligują Państwa do podania danych; w przypadku odmowy nie przyjmiemy wniosku, zaś konsekwencją nie przedłożenia dokumentów potwierdzających spełnianie przez kandydata odpowiednich kryteriów będzie pominięcie tych kryteriów;</w:t>
      </w:r>
    </w:p>
    <w:p w14:paraId="0DFFDC48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odbiorcami danych na poszczególnych etapach edukacji będą: minister właściwy ds. oświaty, gmina zamieszkania kandydata, okręgowa komisja egzaminacyjna, podmioty sprawujące opiekę zdrowotną nad uczniami oraz podmioty wspierające placówkę w obsłudze administracyjnej, informatycznej i prawnej; nie będziemy przekazywać danych do odbiorców w państwach trzecich;</w:t>
      </w:r>
    </w:p>
    <w:p w14:paraId="2BB26776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wniosek będziemy przechowywać do końca okresu, w którym kandydat uczęszcza do szkoły, a w przypadku kandydata nieprzyjętego – wyłącznie przez okres roku od zakończenia rekrutacji; dane kandydata zakwalifikowanego zawarte w dokumentacji nauczania będziemy przechowywać po zakończeniu edukacji maksymalnie przez 50 lat w zależności od rodzaju dokumentacji;</w:t>
      </w:r>
    </w:p>
    <w:p w14:paraId="7637E145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przysługują Państwu prawa: żądania dostępu do danych, ich sprostowania, usunięcia i ograniczenia przetwarzania, które w stosownych przypadkach przepisy mogą ograniczyć, a także prawo wniesienia skargi do Prezesa UODO (ul. Stawki 2, 00-193 Warszawa), gdyby przetwarzanie danych naruszało wymienione prawa lub inne przepisy RODO;</w:t>
      </w:r>
    </w:p>
    <w:p w14:paraId="58CA183D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w stosownych przypadkach przysługuje Państwu również prawo do sprzeciwu wobec przetwarzania, jeśli znajdują się Państwo w szczególnej sytuacji, którą ocenia administrator danych;</w:t>
      </w:r>
    </w:p>
    <w:p w14:paraId="5C10C5E2" w14:textId="77777777" w:rsidR="006A6003" w:rsidRPr="00564644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nie będziemy podejmować wobec Państwa zautomatyzowanych decyzji ani profilować na podstawie danych;</w:t>
      </w:r>
    </w:p>
    <w:p w14:paraId="345AF3DE" w14:textId="77777777" w:rsidR="00D92EB5" w:rsidRDefault="006A6003" w:rsidP="0056464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 xml:space="preserve">w sprawach dotyczących przetwarzania danych osobowych oraz realizacji powyższych praw mogą Państwo kontaktować się z wyznaczonym inspektorem ochrony danych przez </w:t>
      </w:r>
    </w:p>
    <w:p w14:paraId="0A845442" w14:textId="16902EAA" w:rsidR="006A6003" w:rsidRPr="00564644" w:rsidRDefault="006A6003" w:rsidP="00D92EB5">
      <w:pPr>
        <w:spacing w:after="0"/>
        <w:ind w:left="720"/>
        <w:rPr>
          <w:rFonts w:ascii="Times New Roman" w:hAnsi="Times New Roman" w:cs="Times New Roman"/>
          <w:sz w:val="22"/>
          <w:szCs w:val="22"/>
        </w:rPr>
      </w:pPr>
      <w:r w:rsidRPr="00564644">
        <w:rPr>
          <w:rFonts w:ascii="Times New Roman" w:hAnsi="Times New Roman" w:cs="Times New Roman"/>
          <w:sz w:val="22"/>
          <w:szCs w:val="22"/>
        </w:rPr>
        <w:t>e-mail: </w:t>
      </w:r>
      <w:r w:rsidRPr="00564644">
        <w:rPr>
          <w:rFonts w:ascii="Times New Roman" w:hAnsi="Times New Roman" w:cs="Times New Roman"/>
          <w:b/>
          <w:sz w:val="22"/>
          <w:szCs w:val="22"/>
        </w:rPr>
        <w:t>korzuch@infoic.pl</w:t>
      </w:r>
    </w:p>
    <w:p w14:paraId="36838354" w14:textId="77777777" w:rsidR="006A6003" w:rsidRDefault="006A6003"/>
    <w:sectPr w:rsidR="006A6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B99"/>
    <w:multiLevelType w:val="hybridMultilevel"/>
    <w:tmpl w:val="AC86F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61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03"/>
    <w:rsid w:val="0004449E"/>
    <w:rsid w:val="0004735A"/>
    <w:rsid w:val="00564644"/>
    <w:rsid w:val="006A6003"/>
    <w:rsid w:val="00D92EB5"/>
    <w:rsid w:val="00EE5B11"/>
    <w:rsid w:val="00F2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AFEF"/>
  <w15:chartTrackingRefBased/>
  <w15:docId w15:val="{1F1C0E0E-B995-4C38-BF6D-84725AF1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6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6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6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6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6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6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6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6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6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6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6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6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60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60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60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60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60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60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6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6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6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6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6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60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60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60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6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60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600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A600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6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403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Michalak Elżbieta</dc:creator>
  <cp:keywords/>
  <dc:description/>
  <cp:lastModifiedBy>Michalak Elżbieta</cp:lastModifiedBy>
  <cp:revision>6</cp:revision>
  <dcterms:created xsi:type="dcterms:W3CDTF">2026-03-02T12:05:00Z</dcterms:created>
  <dcterms:modified xsi:type="dcterms:W3CDTF">2026-03-02T12:17:00Z</dcterms:modified>
</cp:coreProperties>
</file>