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79" w:rsidRDefault="0001718D" w:rsidP="009C044C">
      <w:pPr>
        <w:spacing w:after="27" w:line="259" w:lineRule="auto"/>
        <w:ind w:left="574" w:right="6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ZASADY I TERMINY REKRUTACJI </w:t>
      </w:r>
    </w:p>
    <w:p w:rsidR="00DD7779" w:rsidRPr="003F1BF1" w:rsidRDefault="00FF5D68" w:rsidP="009C044C">
      <w:pPr>
        <w:spacing w:after="27" w:line="259" w:lineRule="auto"/>
        <w:ind w:left="574" w:right="6"/>
        <w:jc w:val="center"/>
        <w:rPr>
          <w:b/>
        </w:rPr>
      </w:pPr>
      <w:r w:rsidRPr="003F1BF1">
        <w:rPr>
          <w:b/>
        </w:rPr>
        <w:t xml:space="preserve">DLA ABSOLWENTÓW </w:t>
      </w:r>
      <w:r w:rsidR="00C70CD9" w:rsidRPr="003F1BF1">
        <w:rPr>
          <w:b/>
        </w:rPr>
        <w:t>OŚMIOLETNIEJ SZKOŁY PODSTAWOWEJ</w:t>
      </w:r>
      <w:r w:rsidRPr="003F1BF1">
        <w:rPr>
          <w:b/>
        </w:rPr>
        <w:t xml:space="preserve">  </w:t>
      </w:r>
    </w:p>
    <w:p w:rsidR="00DD7779" w:rsidRDefault="00C70CD9" w:rsidP="00DD7779">
      <w:pPr>
        <w:spacing w:after="27" w:line="259" w:lineRule="auto"/>
        <w:ind w:left="574" w:right="6"/>
        <w:jc w:val="center"/>
        <w:rPr>
          <w:b/>
        </w:rPr>
      </w:pPr>
      <w:r>
        <w:rPr>
          <w:b/>
        </w:rPr>
        <w:t>D</w:t>
      </w:r>
      <w:r w:rsidR="0001718D">
        <w:rPr>
          <w:b/>
        </w:rPr>
        <w:t xml:space="preserve">O KLAS </w:t>
      </w:r>
      <w:r w:rsidR="00DD7779">
        <w:rPr>
          <w:b/>
        </w:rPr>
        <w:t>I</w:t>
      </w:r>
      <w:r w:rsidR="0001718D">
        <w:rPr>
          <w:b/>
        </w:rPr>
        <w:t xml:space="preserve"> PUBLICZNYCH </w:t>
      </w:r>
      <w:r>
        <w:rPr>
          <w:b/>
        </w:rPr>
        <w:t>CZTERO</w:t>
      </w:r>
      <w:r w:rsidR="00513141">
        <w:rPr>
          <w:b/>
        </w:rPr>
        <w:t xml:space="preserve">LETNICH LICEÓW </w:t>
      </w:r>
      <w:r w:rsidR="00DD7779">
        <w:rPr>
          <w:b/>
        </w:rPr>
        <w:t xml:space="preserve">OGÓLNOKSZTAŁCĄCYCH </w:t>
      </w:r>
      <w:r w:rsidR="0001718D">
        <w:rPr>
          <w:b/>
        </w:rPr>
        <w:t xml:space="preserve">I </w:t>
      </w:r>
      <w:r>
        <w:rPr>
          <w:b/>
        </w:rPr>
        <w:t>PIĘCI</w:t>
      </w:r>
      <w:r w:rsidR="0001718D">
        <w:rPr>
          <w:b/>
        </w:rPr>
        <w:t>OLETNICH TECHNIKÓW</w:t>
      </w:r>
    </w:p>
    <w:p w:rsidR="0001718D" w:rsidRPr="009C044C" w:rsidRDefault="0001718D" w:rsidP="00DD7779">
      <w:pPr>
        <w:spacing w:after="27" w:line="259" w:lineRule="auto"/>
        <w:ind w:left="574" w:right="6"/>
        <w:jc w:val="center"/>
        <w:rPr>
          <w:b/>
        </w:rPr>
      </w:pPr>
      <w:r>
        <w:rPr>
          <w:b/>
        </w:rPr>
        <w:t>ORAZ TRZYLETNICH B</w:t>
      </w:r>
      <w:r w:rsidR="009C044C">
        <w:rPr>
          <w:b/>
        </w:rPr>
        <w:t>RANŻOWYC</w:t>
      </w:r>
      <w:r w:rsidR="000E2563">
        <w:rPr>
          <w:b/>
        </w:rPr>
        <w:t>H SZKÓ</w:t>
      </w:r>
      <w:r>
        <w:rPr>
          <w:b/>
        </w:rPr>
        <w:t>Ł I STOPNIA</w:t>
      </w:r>
    </w:p>
    <w:p w:rsidR="0001718D" w:rsidRDefault="0001718D" w:rsidP="00DD7779">
      <w:pPr>
        <w:spacing w:line="259" w:lineRule="auto"/>
        <w:ind w:left="142" w:right="0" w:firstLine="142"/>
        <w:jc w:val="center"/>
      </w:pPr>
      <w:r>
        <w:rPr>
          <w:b/>
        </w:rPr>
        <w:t xml:space="preserve">PROWADZONYCH PRZEZ MIASTO ŁOMŻA  </w:t>
      </w:r>
    </w:p>
    <w:p w:rsidR="0001718D" w:rsidRDefault="007B597D" w:rsidP="0001718D">
      <w:pPr>
        <w:spacing w:after="98" w:line="259" w:lineRule="auto"/>
        <w:ind w:left="574" w:right="0"/>
        <w:jc w:val="center"/>
      </w:pPr>
      <w:r>
        <w:rPr>
          <w:b/>
        </w:rPr>
        <w:t xml:space="preserve">W ROKU </w:t>
      </w:r>
      <w:r w:rsidR="00B654ED">
        <w:rPr>
          <w:b/>
        </w:rPr>
        <w:t>SZKOLNYM 2021/2022</w:t>
      </w:r>
      <w:r w:rsidR="0001718D">
        <w:rPr>
          <w:b/>
        </w:rPr>
        <w:t xml:space="preserve"> </w:t>
      </w:r>
    </w:p>
    <w:p w:rsidR="00D84CA8" w:rsidRDefault="006D13AF">
      <w:pPr>
        <w:spacing w:after="160" w:line="259" w:lineRule="auto"/>
        <w:ind w:left="300" w:right="0" w:firstLine="0"/>
        <w:jc w:val="left"/>
      </w:pPr>
      <w:r>
        <w:t xml:space="preserve"> </w:t>
      </w:r>
    </w:p>
    <w:p w:rsidR="001F7E27" w:rsidRDefault="001F7E27" w:rsidP="009C044C">
      <w:pPr>
        <w:spacing w:after="44" w:line="259" w:lineRule="auto"/>
        <w:ind w:left="300" w:right="0" w:firstLine="0"/>
        <w:rPr>
          <w:b/>
        </w:rPr>
      </w:pPr>
    </w:p>
    <w:p w:rsidR="009C044C" w:rsidRPr="00B472E9" w:rsidRDefault="00B472E9" w:rsidP="009C044C">
      <w:pPr>
        <w:spacing w:after="44" w:line="259" w:lineRule="auto"/>
        <w:ind w:left="300" w:right="0" w:firstLine="0"/>
        <w:rPr>
          <w:b/>
        </w:rPr>
      </w:pPr>
      <w:r w:rsidRPr="00B472E9">
        <w:rPr>
          <w:b/>
        </w:rPr>
        <w:t>Podstawa prawna:</w:t>
      </w:r>
    </w:p>
    <w:p w:rsidR="00532CDE" w:rsidRPr="00532CDE" w:rsidRDefault="00532CDE" w:rsidP="007D0578">
      <w:pPr>
        <w:numPr>
          <w:ilvl w:val="0"/>
          <w:numId w:val="1"/>
        </w:numPr>
        <w:spacing w:after="0" w:line="276" w:lineRule="auto"/>
        <w:ind w:left="721" w:right="0" w:hanging="437"/>
        <w:rPr>
          <w:i/>
          <w:color w:val="auto"/>
          <w:szCs w:val="24"/>
        </w:rPr>
      </w:pPr>
      <w:r>
        <w:rPr>
          <w:rFonts w:eastAsiaTheme="minorEastAsia"/>
          <w:i/>
          <w:iCs/>
          <w:color w:val="auto"/>
          <w:szCs w:val="24"/>
        </w:rPr>
        <w:t>U</w:t>
      </w:r>
      <w:r w:rsidRPr="00532CDE">
        <w:rPr>
          <w:rFonts w:eastAsiaTheme="minorEastAsia"/>
          <w:i/>
          <w:iCs/>
          <w:color w:val="auto"/>
          <w:szCs w:val="24"/>
        </w:rPr>
        <w:t xml:space="preserve">stawa z dnia 14 grudnia 2016 roku </w:t>
      </w:r>
      <w:r w:rsidR="007B785C">
        <w:rPr>
          <w:rFonts w:eastAsiaTheme="minorEastAsia"/>
          <w:i/>
          <w:iCs/>
          <w:color w:val="auto"/>
          <w:szCs w:val="24"/>
        </w:rPr>
        <w:t xml:space="preserve">- </w:t>
      </w:r>
      <w:r w:rsidRPr="00532CDE">
        <w:rPr>
          <w:rFonts w:eastAsiaTheme="minorEastAsia"/>
          <w:i/>
          <w:iCs/>
          <w:color w:val="auto"/>
          <w:szCs w:val="24"/>
        </w:rPr>
        <w:t xml:space="preserve">Prawo </w:t>
      </w:r>
      <w:r w:rsidRPr="0059793D">
        <w:rPr>
          <w:rFonts w:eastAsiaTheme="minorEastAsia"/>
          <w:i/>
          <w:iCs/>
          <w:color w:val="auto"/>
          <w:szCs w:val="24"/>
        </w:rPr>
        <w:t>oświatowe</w:t>
      </w:r>
      <w:r w:rsidR="001D0AF8">
        <w:rPr>
          <w:rFonts w:eastAsiaTheme="minorEastAsia"/>
          <w:i/>
          <w:iCs/>
          <w:color w:val="auto"/>
          <w:szCs w:val="24"/>
        </w:rPr>
        <w:t xml:space="preserve"> (Dz. U. z 2020 </w:t>
      </w:r>
      <w:r w:rsidRPr="00532CDE">
        <w:rPr>
          <w:rFonts w:eastAsiaTheme="minorEastAsia"/>
          <w:i/>
          <w:iCs/>
          <w:color w:val="auto"/>
          <w:szCs w:val="24"/>
        </w:rPr>
        <w:t xml:space="preserve">r., poz. </w:t>
      </w:r>
      <w:r w:rsidR="001D0AF8">
        <w:rPr>
          <w:rFonts w:eastAsiaTheme="minorEastAsia"/>
          <w:i/>
          <w:iCs/>
          <w:color w:val="auto"/>
          <w:szCs w:val="24"/>
        </w:rPr>
        <w:t>910</w:t>
      </w:r>
      <w:r>
        <w:rPr>
          <w:rFonts w:eastAsiaTheme="minorEastAsia"/>
          <w:i/>
          <w:iCs/>
          <w:color w:val="auto"/>
          <w:szCs w:val="24"/>
        </w:rPr>
        <w:t xml:space="preserve"> z późn. </w:t>
      </w:r>
      <w:r w:rsidR="0059793D">
        <w:rPr>
          <w:rFonts w:eastAsiaTheme="minorEastAsia"/>
          <w:i/>
          <w:iCs/>
          <w:color w:val="auto"/>
          <w:szCs w:val="24"/>
        </w:rPr>
        <w:t>zm.</w:t>
      </w:r>
      <w:r>
        <w:rPr>
          <w:rFonts w:eastAsiaTheme="minorEastAsia"/>
          <w:i/>
          <w:iCs/>
          <w:color w:val="auto"/>
          <w:szCs w:val="24"/>
        </w:rPr>
        <w:t>);</w:t>
      </w:r>
    </w:p>
    <w:p w:rsidR="00FA04E7" w:rsidRPr="00473E51" w:rsidRDefault="00FA18B8" w:rsidP="00DB47B2">
      <w:pPr>
        <w:numPr>
          <w:ilvl w:val="0"/>
          <w:numId w:val="1"/>
        </w:numPr>
        <w:spacing w:before="100" w:beforeAutospacing="1" w:after="0" w:line="276" w:lineRule="auto"/>
        <w:ind w:left="720" w:right="0" w:hanging="436"/>
        <w:rPr>
          <w:i/>
          <w:color w:val="FF0000"/>
          <w:szCs w:val="24"/>
        </w:rPr>
      </w:pPr>
      <w:r w:rsidRPr="00DB47B2">
        <w:rPr>
          <w:i/>
          <w:szCs w:val="24"/>
        </w:rPr>
        <w:t>R</w:t>
      </w:r>
      <w:r w:rsidR="006D13AF" w:rsidRPr="00DB47B2">
        <w:rPr>
          <w:i/>
          <w:szCs w:val="24"/>
        </w:rPr>
        <w:t>ozporządzenia Minis</w:t>
      </w:r>
      <w:r w:rsidR="009C11FE">
        <w:rPr>
          <w:i/>
          <w:szCs w:val="24"/>
        </w:rPr>
        <w:t>tra Edukacji Narodowej z dnia 21</w:t>
      </w:r>
      <w:r w:rsidR="006D13AF" w:rsidRPr="00DB47B2">
        <w:rPr>
          <w:i/>
          <w:szCs w:val="24"/>
        </w:rPr>
        <w:t xml:space="preserve"> </w:t>
      </w:r>
      <w:r w:rsidR="009C11FE">
        <w:rPr>
          <w:i/>
          <w:szCs w:val="24"/>
        </w:rPr>
        <w:t>sierpni</w:t>
      </w:r>
      <w:r w:rsidR="006D13AF" w:rsidRPr="00DB47B2">
        <w:rPr>
          <w:i/>
          <w:szCs w:val="24"/>
        </w:rPr>
        <w:t>a 201</w:t>
      </w:r>
      <w:r w:rsidR="009C11FE">
        <w:rPr>
          <w:i/>
          <w:szCs w:val="24"/>
        </w:rPr>
        <w:t>9</w:t>
      </w:r>
      <w:r w:rsidR="006D13AF" w:rsidRPr="00DB47B2">
        <w:rPr>
          <w:i/>
          <w:szCs w:val="24"/>
        </w:rPr>
        <w:t xml:space="preserve"> r. w sprawie przeprowadzania postępowania rekrutacyjnego oraz postępowania uzupełniającego </w:t>
      </w:r>
      <w:r w:rsidR="00CB6442">
        <w:rPr>
          <w:i/>
          <w:szCs w:val="24"/>
        </w:rPr>
        <w:t xml:space="preserve">                        </w:t>
      </w:r>
      <w:r w:rsidR="00AE4A9F">
        <w:rPr>
          <w:i/>
          <w:szCs w:val="24"/>
        </w:rPr>
        <w:t xml:space="preserve">do </w:t>
      </w:r>
      <w:r w:rsidR="009C11FE">
        <w:rPr>
          <w:i/>
          <w:szCs w:val="24"/>
        </w:rPr>
        <w:t>publicznych przedszkoli, szkół,</w:t>
      </w:r>
      <w:r w:rsidR="00AE4A9F">
        <w:rPr>
          <w:i/>
          <w:szCs w:val="24"/>
        </w:rPr>
        <w:t xml:space="preserve"> placówek</w:t>
      </w:r>
      <w:r w:rsidR="009C11FE">
        <w:rPr>
          <w:i/>
          <w:szCs w:val="24"/>
        </w:rPr>
        <w:t xml:space="preserve"> i centrów</w:t>
      </w:r>
      <w:r w:rsidR="00AE4A9F">
        <w:rPr>
          <w:i/>
          <w:szCs w:val="24"/>
        </w:rPr>
        <w:t xml:space="preserve"> </w:t>
      </w:r>
      <w:r w:rsidR="006D13AF" w:rsidRPr="00DB47B2">
        <w:rPr>
          <w:i/>
          <w:szCs w:val="24"/>
        </w:rPr>
        <w:t>(Dz. U</w:t>
      </w:r>
      <w:r w:rsidR="009C11FE">
        <w:rPr>
          <w:i/>
          <w:szCs w:val="24"/>
        </w:rPr>
        <w:t>. z 2019</w:t>
      </w:r>
      <w:r w:rsidR="00AE4A9F">
        <w:rPr>
          <w:i/>
          <w:szCs w:val="24"/>
        </w:rPr>
        <w:t xml:space="preserve"> r. poz. </w:t>
      </w:r>
      <w:r w:rsidR="009C11FE">
        <w:rPr>
          <w:i/>
          <w:szCs w:val="24"/>
        </w:rPr>
        <w:t>1737</w:t>
      </w:r>
      <w:r w:rsidR="006D13AF" w:rsidRPr="00DB47B2">
        <w:rPr>
          <w:i/>
          <w:szCs w:val="24"/>
        </w:rPr>
        <w:t>)</w:t>
      </w:r>
      <w:r w:rsidR="00473E51">
        <w:rPr>
          <w:i/>
          <w:szCs w:val="24"/>
        </w:rPr>
        <w:t>;</w:t>
      </w:r>
    </w:p>
    <w:p w:rsidR="00473E51" w:rsidRPr="00473E51" w:rsidRDefault="00473E51" w:rsidP="00473E51">
      <w:pPr>
        <w:numPr>
          <w:ilvl w:val="0"/>
          <w:numId w:val="1"/>
        </w:numPr>
        <w:spacing w:before="100" w:beforeAutospacing="1" w:after="0" w:line="276" w:lineRule="auto"/>
        <w:ind w:left="720" w:right="0" w:hanging="436"/>
        <w:rPr>
          <w:i/>
          <w:color w:val="auto"/>
          <w:szCs w:val="24"/>
        </w:rPr>
      </w:pPr>
      <w:r w:rsidRPr="00473E51">
        <w:rPr>
          <w:i/>
          <w:color w:val="auto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U. z 2020 r.</w:t>
      </w:r>
      <w:r>
        <w:rPr>
          <w:i/>
          <w:color w:val="auto"/>
          <w:szCs w:val="24"/>
        </w:rPr>
        <w:t xml:space="preserve"> </w:t>
      </w:r>
      <w:r w:rsidR="0090358D">
        <w:rPr>
          <w:i/>
          <w:color w:val="auto"/>
          <w:szCs w:val="24"/>
        </w:rPr>
        <w:t>poz. 493 z późn.</w:t>
      </w:r>
      <w:r w:rsidRPr="00473E51">
        <w:rPr>
          <w:i/>
          <w:color w:val="auto"/>
          <w:szCs w:val="24"/>
        </w:rPr>
        <w:t xml:space="preserve"> zm.).</w:t>
      </w:r>
    </w:p>
    <w:p w:rsidR="00D84CA8" w:rsidRDefault="006D13AF" w:rsidP="00473E51">
      <w:pPr>
        <w:numPr>
          <w:ilvl w:val="0"/>
          <w:numId w:val="2"/>
        </w:numPr>
        <w:spacing w:before="240" w:after="204"/>
        <w:ind w:right="0" w:hanging="358"/>
      </w:pPr>
      <w:r>
        <w:t>Postępowanie</w:t>
      </w:r>
      <w:r w:rsidR="00316E08">
        <w:t xml:space="preserve"> </w:t>
      </w:r>
      <w:r w:rsidR="00082601">
        <w:t>rekrutacyjne na rok szkolny 2021</w:t>
      </w:r>
      <w:r w:rsidR="00316E08">
        <w:t>/202</w:t>
      </w:r>
      <w:r w:rsidR="00082601">
        <w:t>2</w:t>
      </w:r>
      <w:r w:rsidR="007D6893">
        <w:t xml:space="preserve"> </w:t>
      </w:r>
      <w:r>
        <w:t xml:space="preserve">odbywa się z wykorzystaniem systemu informatycznego. System rekrutacji będzie dostępny dla kandydatów od dnia </w:t>
      </w:r>
      <w:r w:rsidR="00082601" w:rsidRPr="00082601">
        <w:rPr>
          <w:b/>
          <w:color w:val="auto"/>
        </w:rPr>
        <w:t>17</w:t>
      </w:r>
      <w:r w:rsidRPr="00E44911">
        <w:rPr>
          <w:b/>
          <w:color w:val="auto"/>
        </w:rPr>
        <w:t>.</w:t>
      </w:r>
      <w:r w:rsidR="00082601">
        <w:rPr>
          <w:b/>
        </w:rPr>
        <w:t>05.2021</w:t>
      </w:r>
      <w:r>
        <w:rPr>
          <w:b/>
        </w:rPr>
        <w:t xml:space="preserve"> r.</w:t>
      </w:r>
      <w:r>
        <w:t xml:space="preserve"> na stronie</w:t>
      </w:r>
      <w:r>
        <w:rPr>
          <w:b/>
        </w:rPr>
        <w:t>: https://nabor.pcss.pl/lomza</w:t>
      </w:r>
      <w:r>
        <w:t xml:space="preserve"> </w:t>
      </w:r>
    </w:p>
    <w:p w:rsidR="00D84CA8" w:rsidRDefault="006D13AF">
      <w:pPr>
        <w:numPr>
          <w:ilvl w:val="0"/>
          <w:numId w:val="2"/>
        </w:numPr>
        <w:spacing w:after="199"/>
        <w:ind w:right="0" w:hanging="358"/>
      </w:pPr>
      <w:r>
        <w:t>Postępowanie rekrutacyjne przeprowadza komisja rekrutacyjna powołana przez dyrektora szkoły ponad</w:t>
      </w:r>
      <w:r w:rsidR="00F36F77">
        <w:t>podstawowej</w:t>
      </w:r>
      <w:r>
        <w:t>.</w:t>
      </w:r>
      <w:r>
        <w:rPr>
          <w:b/>
        </w:rPr>
        <w:t xml:space="preserve"> </w:t>
      </w:r>
      <w:r>
        <w:t xml:space="preserve"> </w:t>
      </w:r>
    </w:p>
    <w:p w:rsidR="00D84CA8" w:rsidRDefault="006D13AF">
      <w:pPr>
        <w:numPr>
          <w:ilvl w:val="0"/>
          <w:numId w:val="2"/>
        </w:numPr>
        <w:spacing w:after="231"/>
        <w:ind w:right="0" w:hanging="358"/>
      </w:pPr>
      <w:r>
        <w:t xml:space="preserve">Kandydat ma do wyboru </w:t>
      </w:r>
      <w:r w:rsidRPr="001103B5">
        <w:rPr>
          <w:b/>
        </w:rPr>
        <w:t>nie więcej niż trzy szkoły ponad</w:t>
      </w:r>
      <w:r w:rsidR="008777E6" w:rsidRPr="001103B5">
        <w:rPr>
          <w:b/>
        </w:rPr>
        <w:t>podstawowe</w:t>
      </w:r>
      <w:r>
        <w:t>, w których pragnie podjąć naukę. Możliwe jest wybranie dowolnej liczby oddziałów klas I prowadzonych w tych trzech wybranych szkołach, które zgodnie z wyborem kandydata są umieszczane na liście preferencji o ustalonej przez niego kolejności.</w:t>
      </w:r>
      <w:r>
        <w:rPr>
          <w:b/>
        </w:rPr>
        <w:t xml:space="preserve"> </w:t>
      </w:r>
      <w:r>
        <w:t xml:space="preserve"> </w:t>
      </w:r>
    </w:p>
    <w:p w:rsidR="00D84CA8" w:rsidRDefault="006D13AF">
      <w:pPr>
        <w:numPr>
          <w:ilvl w:val="0"/>
          <w:numId w:val="2"/>
        </w:numPr>
        <w:spacing w:after="203"/>
        <w:ind w:right="0" w:hanging="358"/>
      </w:pPr>
      <w:r>
        <w:t xml:space="preserve">Jeżeli po przeprowadzeniu postępowania rekrutacyjnego szkoła nadal będzie dysponować wolnymi miejscami, dyrektor szkoły przeprowadza postępowanie uzupełniające.  </w:t>
      </w:r>
    </w:p>
    <w:p w:rsidR="00D84CA8" w:rsidRDefault="006D13AF">
      <w:pPr>
        <w:numPr>
          <w:ilvl w:val="0"/>
          <w:numId w:val="2"/>
        </w:numPr>
        <w:ind w:right="0" w:hanging="358"/>
      </w:pPr>
      <w:r>
        <w:t>Wniosek o przyjęcie do publicznej szkoły ponad</w:t>
      </w:r>
      <w:r w:rsidR="00A32C0F">
        <w:t xml:space="preserve">podstawowej </w:t>
      </w:r>
      <w:r>
        <w:t xml:space="preserve">kandydaci wypełniają  </w:t>
      </w:r>
      <w:r w:rsidR="00A32C0F">
        <w:t xml:space="preserve">                           </w:t>
      </w:r>
      <w:r>
        <w:t xml:space="preserve">w formie elektronicznej na stronie </w:t>
      </w:r>
      <w:r>
        <w:rPr>
          <w:b/>
        </w:rPr>
        <w:t>https://nabor.pcss.pl/lomza</w:t>
      </w:r>
      <w:r>
        <w:t xml:space="preserve">, a następnie podpisany składają w formie papierowej </w:t>
      </w:r>
      <w:r w:rsidR="009A27F9">
        <w:t xml:space="preserve">lub za pomocą środków komunikacji elektronicznej </w:t>
      </w:r>
      <w:r w:rsidRPr="00F845A7">
        <w:rPr>
          <w:b/>
          <w:u w:val="single"/>
        </w:rPr>
        <w:t>w szkole pierwszego wyboru</w:t>
      </w:r>
      <w:r>
        <w:t>. Osoby nie mające dostępu do Internetu mogą wypełnić wniosek odręcznie</w:t>
      </w:r>
      <w:r w:rsidR="00586BF8">
        <w:t xml:space="preserve"> (</w:t>
      </w:r>
      <w:r w:rsidR="00F61399">
        <w:t>formularz</w:t>
      </w:r>
      <w:r w:rsidR="00586BF8">
        <w:t xml:space="preserve"> wniosku dostępny </w:t>
      </w:r>
      <w:r w:rsidR="00F61399">
        <w:t xml:space="preserve">będzie </w:t>
      </w:r>
      <w:r w:rsidR="00586BF8">
        <w:t xml:space="preserve">w </w:t>
      </w:r>
      <w:r w:rsidR="00E407AC">
        <w:t xml:space="preserve">każdej </w:t>
      </w:r>
      <w:r w:rsidR="00586BF8">
        <w:t>szkole ponadpodstawowej)</w:t>
      </w:r>
      <w:r>
        <w:t>. Szkoła ponad</w:t>
      </w:r>
      <w:r w:rsidR="00A32C0F">
        <w:t xml:space="preserve">podstawowa </w:t>
      </w:r>
      <w:r>
        <w:t>wybrana na pozycji pierwszej nazywana jest szkołą pier</w:t>
      </w:r>
      <w:r w:rsidR="006538C9">
        <w:t>wszego wyboru</w:t>
      </w:r>
      <w:r w:rsidR="00A3007C">
        <w:t>.</w:t>
      </w:r>
    </w:p>
    <w:p w:rsidR="001C7B3B" w:rsidRDefault="006D13AF" w:rsidP="00CB1041">
      <w:pPr>
        <w:numPr>
          <w:ilvl w:val="0"/>
          <w:numId w:val="2"/>
        </w:numPr>
        <w:spacing w:before="240" w:after="240"/>
        <w:ind w:left="641" w:right="0" w:hanging="357"/>
      </w:pPr>
      <w:r>
        <w:t xml:space="preserve">Świadectwo ukończenia </w:t>
      </w:r>
      <w:r w:rsidR="00A32C0F">
        <w:t>szkoły podstawowej</w:t>
      </w:r>
      <w:r>
        <w:t xml:space="preserve"> oraz zaświadczenie o wynikach egzaminu </w:t>
      </w:r>
      <w:r w:rsidR="00A32C0F">
        <w:t>ósmoklasisty</w:t>
      </w:r>
      <w:r>
        <w:t xml:space="preserve"> mogą być składane przez kandydata w oryginale, notarialnie poświadczonej kopii, w postaci urzędowo poświadczonego odpisu lub wyciągu z dokumentu zgodnie </w:t>
      </w:r>
      <w:r w:rsidR="00A32C0F">
        <w:t xml:space="preserve">                        </w:t>
      </w:r>
      <w:r>
        <w:lastRenderedPageBreak/>
        <w:t xml:space="preserve">z </w:t>
      </w:r>
      <w:r>
        <w:rPr>
          <w:i/>
        </w:rPr>
        <w:t>art. 76 § 1 Kodeksu postępowania administracyjnego</w:t>
      </w:r>
      <w:r>
        <w:t xml:space="preserve"> albo w postaci kopii poświadczonej przez dyrektora </w:t>
      </w:r>
      <w:r w:rsidR="00A32C0F">
        <w:t>szkoły podstawowej</w:t>
      </w:r>
      <w:r>
        <w:t>, którą ukończył kandydat.</w:t>
      </w:r>
      <w:r>
        <w:rPr>
          <w:b/>
        </w:rPr>
        <w:t xml:space="preserve"> </w:t>
      </w:r>
      <w:r>
        <w:t xml:space="preserve"> </w:t>
      </w:r>
    </w:p>
    <w:p w:rsidR="006C233D" w:rsidRPr="006C233D" w:rsidRDefault="006C233D" w:rsidP="0049734B">
      <w:pPr>
        <w:pStyle w:val="Akapitzlist"/>
        <w:numPr>
          <w:ilvl w:val="0"/>
          <w:numId w:val="2"/>
        </w:numPr>
        <w:spacing w:before="200" w:after="0" w:line="240" w:lineRule="auto"/>
        <w:ind w:right="0" w:hanging="359"/>
        <w:rPr>
          <w:b/>
          <w:strike/>
        </w:rPr>
      </w:pPr>
      <w:r w:rsidRPr="00083082">
        <w:t>W terminach określonych w harmonogramie rekrutacji, kandydaci składają w szkole ponadpodstawowej pierwszego wyboru następujące dokumenty:</w:t>
      </w:r>
    </w:p>
    <w:p w:rsidR="006C233D" w:rsidRPr="0054179B" w:rsidRDefault="006C233D" w:rsidP="0049734B">
      <w:pPr>
        <w:numPr>
          <w:ilvl w:val="0"/>
          <w:numId w:val="31"/>
        </w:numPr>
        <w:tabs>
          <w:tab w:val="left" w:pos="1134"/>
        </w:tabs>
        <w:spacing w:before="120" w:after="0" w:line="240" w:lineRule="auto"/>
        <w:ind w:right="0" w:firstLine="273"/>
        <w:rPr>
          <w:color w:val="auto"/>
        </w:rPr>
      </w:pPr>
      <w:r w:rsidRPr="0054179B">
        <w:rPr>
          <w:color w:val="auto"/>
        </w:rPr>
        <w:t>wniosek o przyjęcie do szkoły ponadpodstawowej,</w:t>
      </w:r>
    </w:p>
    <w:p w:rsidR="006C233D" w:rsidRPr="0054179B" w:rsidRDefault="006C233D" w:rsidP="0049734B">
      <w:pPr>
        <w:numPr>
          <w:ilvl w:val="0"/>
          <w:numId w:val="31"/>
        </w:numPr>
        <w:tabs>
          <w:tab w:val="left" w:pos="1418"/>
        </w:tabs>
        <w:spacing w:before="120" w:after="0" w:line="240" w:lineRule="auto"/>
        <w:ind w:left="1418" w:right="0" w:hanging="431"/>
        <w:rPr>
          <w:color w:val="auto"/>
        </w:rPr>
      </w:pPr>
      <w:r w:rsidRPr="0054179B">
        <w:rPr>
          <w:color w:val="auto"/>
        </w:rPr>
        <w:t>świadectwo ukończenia szkoły podstawowej oraz zaświadczenie o szczegółowych wynikach egzaminu ósmoklasisty,</w:t>
      </w:r>
    </w:p>
    <w:p w:rsidR="006C233D" w:rsidRDefault="006C233D" w:rsidP="0049734B">
      <w:pPr>
        <w:numPr>
          <w:ilvl w:val="0"/>
          <w:numId w:val="31"/>
        </w:numPr>
        <w:spacing w:before="120" w:after="240" w:line="240" w:lineRule="auto"/>
        <w:ind w:left="714" w:right="0" w:firstLine="273"/>
      </w:pPr>
      <w:r w:rsidRPr="00083082">
        <w:t>dodatkowe dokumenty (w przypadku, gdy dotyczy kandydata):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47"/>
      </w:tblGrid>
      <w:tr w:rsidR="006C233D" w:rsidTr="007B6837">
        <w:trPr>
          <w:trHeight w:val="49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3D" w:rsidRDefault="006C233D" w:rsidP="006E4789">
            <w:pPr>
              <w:spacing w:before="120" w:after="120" w:line="336" w:lineRule="auto"/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3D" w:rsidRDefault="006C233D" w:rsidP="006E4789">
            <w:pPr>
              <w:spacing w:before="120" w:after="120" w:line="336" w:lineRule="auto"/>
              <w:jc w:val="center"/>
              <w:rPr>
                <w:b/>
              </w:rPr>
            </w:pPr>
            <w:r>
              <w:rPr>
                <w:b/>
              </w:rPr>
              <w:t>Forma dokumentu</w:t>
            </w:r>
          </w:p>
        </w:tc>
      </w:tr>
      <w:tr w:rsidR="006C233D" w:rsidTr="007B683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3D" w:rsidRPr="0054179B" w:rsidRDefault="006C233D" w:rsidP="00231691">
            <w:pPr>
              <w:spacing w:before="120" w:after="120" w:line="240" w:lineRule="auto"/>
              <w:rPr>
                <w:color w:val="auto"/>
                <w:szCs w:val="24"/>
              </w:rPr>
            </w:pPr>
            <w:r w:rsidRPr="0054179B">
              <w:rPr>
                <w:color w:val="auto"/>
                <w:szCs w:val="24"/>
              </w:rPr>
              <w:t>Zaświadczenie o uzyskaniu tytułu laureata lub finalisty ogólnopolskich olimpiad przedmiotowych lub tytułu laureata konkursów przedmiotowych o zasięgu wojewódzkim</w:t>
            </w:r>
            <w:r w:rsidRPr="0054179B">
              <w:rPr>
                <w:color w:val="auto"/>
                <w:szCs w:val="24"/>
              </w:rPr>
              <w:br/>
              <w:t>lub ponadwojewódzkim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3D" w:rsidRDefault="006C233D" w:rsidP="006C233D">
            <w:pPr>
              <w:numPr>
                <w:ilvl w:val="0"/>
                <w:numId w:val="32"/>
              </w:numPr>
              <w:spacing w:before="100" w:beforeAutospacing="1" w:after="120" w:line="240" w:lineRule="auto"/>
              <w:ind w:left="357" w:right="0" w:hanging="357"/>
              <w:jc w:val="left"/>
              <w:rPr>
                <w:szCs w:val="24"/>
              </w:rPr>
            </w:pPr>
            <w:r>
              <w:rPr>
                <w:szCs w:val="24"/>
              </w:rPr>
              <w:t>oryginał,</w:t>
            </w:r>
          </w:p>
          <w:p w:rsidR="006C233D" w:rsidRDefault="006C233D" w:rsidP="006C233D">
            <w:pPr>
              <w:numPr>
                <w:ilvl w:val="0"/>
                <w:numId w:val="32"/>
              </w:numPr>
              <w:spacing w:before="120" w:after="120" w:line="240" w:lineRule="auto"/>
              <w:ind w:left="357" w:right="0" w:hanging="357"/>
              <w:jc w:val="left"/>
              <w:rPr>
                <w:szCs w:val="24"/>
              </w:rPr>
            </w:pPr>
            <w:r>
              <w:rPr>
                <w:szCs w:val="24"/>
              </w:rPr>
              <w:t>notarialnie poświadczona kopia,</w:t>
            </w:r>
          </w:p>
          <w:p w:rsidR="006C233D" w:rsidRDefault="006C233D" w:rsidP="006C233D">
            <w:pPr>
              <w:numPr>
                <w:ilvl w:val="0"/>
                <w:numId w:val="32"/>
              </w:numPr>
              <w:spacing w:before="120" w:after="120" w:line="240" w:lineRule="auto"/>
              <w:ind w:left="357" w:right="0" w:hanging="35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urzędowo poświadczony odpis</w:t>
            </w:r>
            <w:r>
              <w:rPr>
                <w:szCs w:val="24"/>
              </w:rPr>
              <w:br/>
              <w:t xml:space="preserve">lub wyciąg </w:t>
            </w:r>
            <w:r>
              <w:rPr>
                <w:szCs w:val="24"/>
              </w:rPr>
              <w:br/>
              <w:t>z dokumentu,</w:t>
            </w:r>
          </w:p>
          <w:p w:rsidR="006C233D" w:rsidRDefault="006C233D" w:rsidP="006C233D">
            <w:pPr>
              <w:numPr>
                <w:ilvl w:val="0"/>
                <w:numId w:val="32"/>
              </w:numPr>
              <w:spacing w:before="120" w:after="120" w:line="240" w:lineRule="auto"/>
              <w:ind w:left="357" w:right="0" w:hanging="357"/>
              <w:jc w:val="left"/>
              <w:rPr>
                <w:sz w:val="22"/>
              </w:rPr>
            </w:pPr>
            <w:r>
              <w:rPr>
                <w:szCs w:val="24"/>
              </w:rPr>
              <w:t>kopia poświadczona</w:t>
            </w:r>
            <w:r>
              <w:rPr>
                <w:szCs w:val="24"/>
              </w:rPr>
              <w:br/>
              <w:t>za zgodność</w:t>
            </w:r>
            <w:r>
              <w:rPr>
                <w:szCs w:val="24"/>
              </w:rPr>
              <w:br/>
              <w:t>z oryginałem</w:t>
            </w:r>
            <w:r>
              <w:rPr>
                <w:szCs w:val="24"/>
              </w:rPr>
              <w:br/>
              <w:t>przez rodzica kandydata</w:t>
            </w:r>
          </w:p>
        </w:tc>
      </w:tr>
      <w:tr w:rsidR="006C233D" w:rsidTr="007B683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3D" w:rsidRPr="0054179B" w:rsidRDefault="006C233D" w:rsidP="00231691">
            <w:pPr>
              <w:spacing w:before="120" w:after="120" w:line="240" w:lineRule="auto"/>
              <w:rPr>
                <w:color w:val="auto"/>
                <w:szCs w:val="24"/>
              </w:rPr>
            </w:pPr>
            <w:r w:rsidRPr="0054179B">
              <w:rPr>
                <w:color w:val="auto"/>
                <w:szCs w:val="24"/>
              </w:rPr>
              <w:t>Opinia wydana przez publiczną poradnię psychologiczno-pedagogiczną, w tym publiczną poradnię specjalistyczną,</w:t>
            </w:r>
            <w:r w:rsidRPr="0054179B">
              <w:rPr>
                <w:color w:val="auto"/>
                <w:szCs w:val="24"/>
              </w:rPr>
              <w:br/>
              <w:t xml:space="preserve">w sprawie pierwszeństwa w przyjęciu ucznia </w:t>
            </w:r>
            <w:r w:rsidRPr="0054179B">
              <w:rPr>
                <w:color w:val="auto"/>
                <w:szCs w:val="24"/>
              </w:rPr>
              <w:br/>
              <w:t>z problemami zdrowotnymi do szkoły ponadpodstawowej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3D" w:rsidRDefault="006C233D" w:rsidP="006E4789">
            <w:pPr>
              <w:rPr>
                <w:sz w:val="22"/>
              </w:rPr>
            </w:pPr>
          </w:p>
        </w:tc>
      </w:tr>
      <w:tr w:rsidR="006C233D" w:rsidTr="007B683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3D" w:rsidRPr="0054179B" w:rsidRDefault="006C233D" w:rsidP="00231691">
            <w:pPr>
              <w:spacing w:before="120" w:after="120" w:line="240" w:lineRule="auto"/>
              <w:rPr>
                <w:color w:val="auto"/>
                <w:szCs w:val="24"/>
              </w:rPr>
            </w:pPr>
            <w:r w:rsidRPr="0054179B">
              <w:rPr>
                <w:color w:val="auto"/>
                <w:spacing w:val="-4"/>
                <w:szCs w:val="24"/>
              </w:rPr>
              <w:t xml:space="preserve">Orzeczenie o potrzebie kształcenia specjalnego wydane </w:t>
            </w:r>
            <w:r w:rsidRPr="0054179B">
              <w:rPr>
                <w:color w:val="auto"/>
                <w:spacing w:val="-4"/>
                <w:szCs w:val="24"/>
              </w:rPr>
              <w:br/>
              <w:t>ze względu na niepełnosprawność kandydata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3D" w:rsidRDefault="006C233D" w:rsidP="006E4789">
            <w:pPr>
              <w:rPr>
                <w:sz w:val="22"/>
              </w:rPr>
            </w:pPr>
          </w:p>
        </w:tc>
      </w:tr>
      <w:tr w:rsidR="006C233D" w:rsidTr="007B6837">
        <w:trPr>
          <w:trHeight w:val="44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3D" w:rsidRPr="0054179B" w:rsidRDefault="006C233D" w:rsidP="00BF2FC3">
            <w:pPr>
              <w:spacing w:before="120" w:after="120" w:line="240" w:lineRule="auto"/>
              <w:rPr>
                <w:color w:val="auto"/>
                <w:szCs w:val="24"/>
              </w:rPr>
            </w:pPr>
            <w:r w:rsidRPr="0054179B">
              <w:rPr>
                <w:color w:val="auto"/>
                <w:szCs w:val="24"/>
              </w:rPr>
              <w:t>Orzeczenie lekarskie wydane przez</w:t>
            </w:r>
            <w:r w:rsidRPr="0054179B">
              <w:rPr>
                <w:color w:val="auto"/>
              </w:rPr>
              <w:t xml:space="preserve"> lekarz</w:t>
            </w:r>
            <w:r w:rsidR="000677CF" w:rsidRPr="0054179B">
              <w:rPr>
                <w:color w:val="auto"/>
              </w:rPr>
              <w:t xml:space="preserve">a podstawowej opieki zdrowotnej </w:t>
            </w:r>
            <w:r w:rsidR="00BF2FC3" w:rsidRPr="0054179B">
              <w:rPr>
                <w:color w:val="auto"/>
              </w:rPr>
              <w:t xml:space="preserve">o posiadaniu stanu </w:t>
            </w:r>
            <w:r w:rsidRPr="0054179B">
              <w:rPr>
                <w:color w:val="auto"/>
              </w:rPr>
              <w:t xml:space="preserve">zdrowia </w:t>
            </w:r>
            <w:r w:rsidR="00BF2FC3" w:rsidRPr="0054179B">
              <w:rPr>
                <w:color w:val="auto"/>
              </w:rPr>
              <w:t xml:space="preserve">umożliwiającego podjęcie nauki </w:t>
            </w:r>
            <w:r w:rsidRPr="0054179B">
              <w:rPr>
                <w:color w:val="auto"/>
              </w:rPr>
              <w:t xml:space="preserve">(dotyczy oddziału </w:t>
            </w:r>
            <w:r w:rsidR="000677CF" w:rsidRPr="0054179B">
              <w:rPr>
                <w:color w:val="auto"/>
              </w:rPr>
              <w:t>przygotowania wojskowego</w:t>
            </w:r>
            <w:r w:rsidRPr="0054179B">
              <w:rPr>
                <w:color w:val="auto"/>
              </w:rPr>
              <w:t>)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3D" w:rsidRDefault="006C233D" w:rsidP="006E4789">
            <w:pPr>
              <w:rPr>
                <w:sz w:val="22"/>
              </w:rPr>
            </w:pPr>
          </w:p>
        </w:tc>
      </w:tr>
      <w:tr w:rsidR="006C233D" w:rsidTr="007B683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3D" w:rsidRPr="0054179B" w:rsidRDefault="006C233D" w:rsidP="00E9774E">
            <w:pPr>
              <w:suppressAutoHyphens/>
              <w:spacing w:before="120" w:after="120" w:line="240" w:lineRule="auto"/>
              <w:rPr>
                <w:color w:val="auto"/>
                <w:spacing w:val="-4"/>
                <w:szCs w:val="24"/>
              </w:rPr>
            </w:pPr>
            <w:r w:rsidRPr="0054179B">
              <w:rPr>
                <w:color w:val="auto"/>
                <w:spacing w:val="-4"/>
                <w:szCs w:val="24"/>
              </w:rPr>
              <w:t>Orzeczenie o niepełnosprawności lub o stopniu niepełnosprawności kandydata, rodziców kan</w:t>
            </w:r>
            <w:r w:rsidR="00337FE6" w:rsidRPr="0054179B">
              <w:rPr>
                <w:color w:val="auto"/>
                <w:spacing w:val="-4"/>
                <w:szCs w:val="24"/>
              </w:rPr>
              <w:t xml:space="preserve">dydata lub rodzeństwa kandydata </w:t>
            </w:r>
            <w:r w:rsidRPr="0054179B">
              <w:rPr>
                <w:color w:val="auto"/>
                <w:spacing w:val="-4"/>
                <w:szCs w:val="24"/>
              </w:rPr>
              <w:t>lub orzeczenie równoważne w rozumieniu przepisów ustawy z dnia 27 sierpnia 1997 r. o rehabilitacji zawodowej i społecznej</w:t>
            </w:r>
            <w:r w:rsidR="00337FE6" w:rsidRPr="0054179B">
              <w:rPr>
                <w:color w:val="auto"/>
                <w:spacing w:val="-4"/>
                <w:szCs w:val="24"/>
              </w:rPr>
              <w:t xml:space="preserve"> </w:t>
            </w:r>
            <w:r w:rsidRPr="0054179B">
              <w:rPr>
                <w:color w:val="auto"/>
                <w:spacing w:val="-4"/>
                <w:szCs w:val="24"/>
              </w:rPr>
              <w:t>oraz zatrudnia</w:t>
            </w:r>
            <w:r w:rsidR="00167A0E" w:rsidRPr="0054179B">
              <w:rPr>
                <w:color w:val="auto"/>
                <w:spacing w:val="-4"/>
                <w:szCs w:val="24"/>
              </w:rPr>
              <w:t xml:space="preserve">niu osób </w:t>
            </w:r>
            <w:r w:rsidR="00E9774E">
              <w:rPr>
                <w:color w:val="auto"/>
                <w:spacing w:val="-4"/>
                <w:szCs w:val="24"/>
              </w:rPr>
              <w:t>niepełnosprawnych (Dz. U. z 2021</w:t>
            </w:r>
            <w:r w:rsidRPr="0054179B">
              <w:rPr>
                <w:color w:val="auto"/>
                <w:spacing w:val="-4"/>
                <w:szCs w:val="24"/>
              </w:rPr>
              <w:t xml:space="preserve"> r.</w:t>
            </w:r>
            <w:r w:rsidR="00337FE6" w:rsidRPr="0054179B">
              <w:rPr>
                <w:color w:val="auto"/>
                <w:spacing w:val="-4"/>
                <w:szCs w:val="24"/>
              </w:rPr>
              <w:t xml:space="preserve"> </w:t>
            </w:r>
            <w:r w:rsidR="000C4CDF" w:rsidRPr="0054179B">
              <w:rPr>
                <w:color w:val="auto"/>
                <w:spacing w:val="-4"/>
                <w:szCs w:val="24"/>
              </w:rPr>
              <w:t xml:space="preserve">poz. </w:t>
            </w:r>
            <w:r w:rsidR="00E9774E">
              <w:rPr>
                <w:color w:val="auto"/>
                <w:spacing w:val="-4"/>
                <w:szCs w:val="24"/>
              </w:rPr>
              <w:t>573</w:t>
            </w:r>
            <w:r w:rsidRPr="0054179B">
              <w:rPr>
                <w:color w:val="auto"/>
                <w:spacing w:val="-4"/>
                <w:szCs w:val="24"/>
              </w:rPr>
              <w:t>)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3D" w:rsidRDefault="006C233D" w:rsidP="006E4789">
            <w:pPr>
              <w:rPr>
                <w:sz w:val="22"/>
              </w:rPr>
            </w:pPr>
          </w:p>
        </w:tc>
      </w:tr>
      <w:tr w:rsidR="006C233D" w:rsidTr="007B683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54179B" w:rsidRDefault="006C233D" w:rsidP="00231691">
            <w:pPr>
              <w:spacing w:before="120" w:after="120" w:line="240" w:lineRule="auto"/>
              <w:rPr>
                <w:color w:val="auto"/>
                <w:spacing w:val="-4"/>
                <w:szCs w:val="24"/>
              </w:rPr>
            </w:pPr>
            <w:r w:rsidRPr="0054179B">
              <w:rPr>
                <w:color w:val="auto"/>
                <w:spacing w:val="-4"/>
                <w:szCs w:val="24"/>
              </w:rPr>
              <w:t>Prawomocny wyrok sądu rodzinnego orzekający rozwód</w:t>
            </w:r>
            <w:r w:rsidRPr="0054179B">
              <w:rPr>
                <w:color w:val="auto"/>
                <w:spacing w:val="-4"/>
                <w:szCs w:val="24"/>
              </w:rPr>
              <w:br/>
              <w:t>lub separację lub akt zgonu oraz oświadczenie o samotnym wychowywaniu dziecka oraz niewychowywaniu żadnego dziecka wspólnie z jego rodzicem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3D" w:rsidRDefault="006C233D" w:rsidP="006E4789">
            <w:pPr>
              <w:rPr>
                <w:sz w:val="22"/>
              </w:rPr>
            </w:pPr>
          </w:p>
        </w:tc>
      </w:tr>
      <w:tr w:rsidR="006C233D" w:rsidTr="007B683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54179B" w:rsidRDefault="006C233D" w:rsidP="00231691">
            <w:pPr>
              <w:suppressAutoHyphens/>
              <w:spacing w:before="120" w:after="120" w:line="240" w:lineRule="auto"/>
              <w:rPr>
                <w:color w:val="auto"/>
                <w:spacing w:val="-4"/>
                <w:szCs w:val="24"/>
              </w:rPr>
            </w:pPr>
            <w:r w:rsidRPr="0054179B">
              <w:rPr>
                <w:color w:val="auto"/>
                <w:spacing w:val="-4"/>
                <w:szCs w:val="24"/>
              </w:rPr>
              <w:t>Dokument poświadczający objęcie dziecka pieczą zastępczą zgodnie z ustawą z dnia 9 czerwca 2011 r. o wspieraniu rodziny</w:t>
            </w:r>
            <w:r w:rsidRPr="0054179B">
              <w:rPr>
                <w:color w:val="auto"/>
                <w:spacing w:val="-4"/>
                <w:szCs w:val="24"/>
              </w:rPr>
              <w:br/>
              <w:t>i systemie pieczy zastępczej (Dz. U. z 20</w:t>
            </w:r>
            <w:r w:rsidR="000C4CDF" w:rsidRPr="0054179B">
              <w:rPr>
                <w:color w:val="auto"/>
                <w:spacing w:val="-4"/>
                <w:szCs w:val="24"/>
              </w:rPr>
              <w:t>20 r. poz. 821 z późn.</w:t>
            </w:r>
            <w:r w:rsidRPr="0054179B">
              <w:rPr>
                <w:color w:val="auto"/>
                <w:spacing w:val="-4"/>
                <w:szCs w:val="24"/>
              </w:rPr>
              <w:t xml:space="preserve"> zm.)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3D" w:rsidRDefault="006C233D" w:rsidP="006E4789">
            <w:pPr>
              <w:rPr>
                <w:sz w:val="22"/>
              </w:rPr>
            </w:pPr>
          </w:p>
        </w:tc>
      </w:tr>
      <w:tr w:rsidR="006C233D" w:rsidTr="007B6837">
        <w:trPr>
          <w:trHeight w:val="1335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3D" w:rsidRPr="0054179B" w:rsidRDefault="006C233D" w:rsidP="00337FE6">
            <w:pPr>
              <w:spacing w:before="120" w:after="120" w:line="240" w:lineRule="auto"/>
              <w:rPr>
                <w:color w:val="auto"/>
                <w:szCs w:val="24"/>
              </w:rPr>
            </w:pPr>
            <w:r w:rsidRPr="0054179B">
              <w:rPr>
                <w:color w:val="auto"/>
                <w:szCs w:val="24"/>
              </w:rPr>
              <w:lastRenderedPageBreak/>
              <w:t xml:space="preserve"> W przypadku szkoły prowadzącej kształcenie zawodowe -zaświadczenie lekarskie zawierające orzeczenie o braku przeciwwskazań zdrowotnych do podjęcia praktycznej nauki zawodu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3D" w:rsidRPr="002862DF" w:rsidRDefault="006C233D" w:rsidP="00337FE6">
            <w:pPr>
              <w:spacing w:after="120" w:line="240" w:lineRule="auto"/>
              <w:jc w:val="center"/>
              <w:rPr>
                <w:sz w:val="22"/>
              </w:rPr>
            </w:pPr>
            <w:r w:rsidRPr="002862DF">
              <w:rPr>
                <w:sz w:val="22"/>
              </w:rPr>
              <w:t xml:space="preserve">W przypadku braku możliwości przedłożenia odpowiednio zaświadczenia lub orzeczenia, rodzic kandydata lub kandydat pełnoletni informuje </w:t>
            </w:r>
            <w:r w:rsidR="00B919A8">
              <w:rPr>
                <w:sz w:val="22"/>
              </w:rPr>
              <w:br/>
            </w:r>
            <w:r w:rsidRPr="002862DF">
              <w:rPr>
                <w:sz w:val="22"/>
              </w:rPr>
              <w:t xml:space="preserve">o tym dyrektora szkoły w terminie do 30 lipca 2021 r. do godz. 15.00 </w:t>
            </w:r>
            <w:r w:rsidR="00B919A8">
              <w:rPr>
                <w:sz w:val="22"/>
              </w:rPr>
              <w:br/>
            </w:r>
            <w:r w:rsidRPr="002862DF">
              <w:rPr>
                <w:sz w:val="22"/>
              </w:rPr>
              <w:t xml:space="preserve">w postępowaniu rekrutacyjnym albo </w:t>
            </w:r>
            <w:r w:rsidR="00B919A8">
              <w:rPr>
                <w:sz w:val="22"/>
              </w:rPr>
              <w:br/>
            </w:r>
            <w:r w:rsidRPr="002862DF">
              <w:rPr>
                <w:sz w:val="22"/>
              </w:rPr>
              <w:t>do 20 sierpnia 2021 r.</w:t>
            </w:r>
            <w:r w:rsidR="00B919A8">
              <w:rPr>
                <w:sz w:val="22"/>
              </w:rPr>
              <w:br/>
            </w:r>
            <w:r w:rsidRPr="002862DF">
              <w:rPr>
                <w:sz w:val="22"/>
              </w:rPr>
              <w:t xml:space="preserve"> do godz. 15.00 </w:t>
            </w:r>
            <w:r w:rsidR="00B919A8">
              <w:rPr>
                <w:sz w:val="22"/>
              </w:rPr>
              <w:br/>
            </w:r>
            <w:r w:rsidRPr="002862DF">
              <w:rPr>
                <w:sz w:val="22"/>
              </w:rPr>
              <w:t xml:space="preserve">w postępowaniu uzupełniającym, wskazując na przyczynę niedotrzymania terminu. Informację składa się w postaci papierowej lub elektronicznej. Zaświadczenie lub orzeczenie składa się dyrektorowi szkoły, </w:t>
            </w:r>
            <w:r w:rsidR="00B919A8">
              <w:rPr>
                <w:sz w:val="22"/>
              </w:rPr>
              <w:br/>
            </w:r>
            <w:r w:rsidRPr="002862DF">
              <w:rPr>
                <w:sz w:val="22"/>
              </w:rPr>
              <w:t>do której uczeń został przyjęty, nie później niż do dnia 24 września 2021 r.</w:t>
            </w:r>
          </w:p>
        </w:tc>
      </w:tr>
      <w:tr w:rsidR="006C233D" w:rsidTr="007B683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3D" w:rsidRPr="0054179B" w:rsidRDefault="006C233D" w:rsidP="00337FE6">
            <w:pPr>
              <w:spacing w:before="120" w:after="120" w:line="240" w:lineRule="auto"/>
              <w:rPr>
                <w:color w:val="auto"/>
                <w:szCs w:val="24"/>
              </w:rPr>
            </w:pPr>
            <w:r w:rsidRPr="0054179B">
              <w:rPr>
                <w:color w:val="auto"/>
              </w:rPr>
              <w:t>W przypadku szkoły prowadzącej kształcenie w zawodzie</w:t>
            </w:r>
            <w:r w:rsidRPr="0054179B">
              <w:rPr>
                <w:color w:val="auto"/>
              </w:rPr>
              <w:br/>
              <w:t>w zakresie kwalifikacji wyodrębnionej w zawodzie, dla którego podstawa programowa kształcenia w zawodzie szkolnictwa branżowego przewiduje przygotowanie do uzyskania umiejętności kierowania pojazdem silnikowym w zakresie prawa jazdy kategorii C lub C+E - orzeczenie psychologiczne o braku przeciwwskazań psychologicznych do kierowania poj</w:t>
            </w:r>
            <w:r w:rsidR="00337FE6" w:rsidRPr="0054179B">
              <w:rPr>
                <w:color w:val="auto"/>
              </w:rPr>
              <w:t xml:space="preserve">azdem, </w:t>
            </w:r>
            <w:r w:rsidRPr="0054179B">
              <w:rPr>
                <w:color w:val="auto"/>
              </w:rPr>
              <w:t xml:space="preserve">o którym mowa w art. 84 ust. 1 ustawy z dnia 5 stycznia 2011 r. o kierujących pojazdami (Dz. U. </w:t>
            </w:r>
            <w:r w:rsidR="00400879" w:rsidRPr="0054179B">
              <w:rPr>
                <w:color w:val="auto"/>
              </w:rPr>
              <w:br/>
            </w:r>
            <w:r w:rsidRPr="0054179B">
              <w:rPr>
                <w:color w:val="auto"/>
              </w:rPr>
              <w:t>z 2020 r. poz. 1268</w:t>
            </w:r>
            <w:r w:rsidR="00400879" w:rsidRPr="0054179B">
              <w:rPr>
                <w:color w:val="auto"/>
              </w:rPr>
              <w:t xml:space="preserve"> z późn.</w:t>
            </w:r>
            <w:r w:rsidRPr="0054179B">
              <w:rPr>
                <w:color w:val="auto"/>
              </w:rPr>
              <w:t xml:space="preserve"> zm.)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3D" w:rsidRDefault="006C233D" w:rsidP="00337FE6">
            <w:pPr>
              <w:spacing w:line="240" w:lineRule="auto"/>
              <w:rPr>
                <w:sz w:val="22"/>
              </w:rPr>
            </w:pPr>
          </w:p>
        </w:tc>
      </w:tr>
      <w:tr w:rsidR="006C233D" w:rsidTr="007B683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3D" w:rsidRPr="0054179B" w:rsidRDefault="006C233D" w:rsidP="00337FE6">
            <w:pPr>
              <w:spacing w:before="240" w:after="120" w:line="240" w:lineRule="auto"/>
              <w:rPr>
                <w:color w:val="auto"/>
              </w:rPr>
            </w:pPr>
            <w:r w:rsidRPr="0054179B">
              <w:rPr>
                <w:color w:val="auto"/>
              </w:rPr>
              <w:t>W przypadku szkoły prowadzącej kształcenie w zawodzie</w:t>
            </w:r>
            <w:r w:rsidRPr="0054179B">
              <w:rPr>
                <w:color w:val="auto"/>
              </w:rPr>
              <w:br/>
              <w:t xml:space="preserve">w zakresie kwalifikacji wyodrębnionej w zawodzie, </w:t>
            </w:r>
            <w:r w:rsidRPr="0054179B">
              <w:rPr>
                <w:color w:val="auto"/>
              </w:rPr>
              <w:br/>
              <w:t xml:space="preserve">dla którego podstawa programowa kształcenia w zawodzie szkolnictwa branżowego przewiduje przygotowanie </w:t>
            </w:r>
            <w:r w:rsidRPr="0054179B">
              <w:rPr>
                <w:color w:val="auto"/>
              </w:rPr>
              <w:br/>
              <w:t xml:space="preserve">do uzyskania umiejętności kierowania pojazdem silnikowym - orzeczenie lekarskie o braku przeciwwskazań zdrowotnych </w:t>
            </w:r>
            <w:r w:rsidRPr="0054179B">
              <w:rPr>
                <w:color w:val="auto"/>
              </w:rPr>
              <w:br/>
              <w:t>do kierowania pojazdami, o którym mowa w art. 79 ust. 2 ustawy z dnia 5 stycznia 2011 r. o kierujących pojazdami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3D" w:rsidRDefault="006C233D" w:rsidP="00337FE6">
            <w:pPr>
              <w:spacing w:line="240" w:lineRule="auto"/>
              <w:rPr>
                <w:sz w:val="22"/>
              </w:rPr>
            </w:pPr>
          </w:p>
        </w:tc>
      </w:tr>
      <w:tr w:rsidR="006C233D" w:rsidTr="007B6837">
        <w:trPr>
          <w:trHeight w:val="368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3D" w:rsidRPr="0054179B" w:rsidRDefault="006C233D" w:rsidP="005C2AB7">
            <w:pPr>
              <w:suppressAutoHyphens/>
              <w:spacing w:before="120" w:after="120" w:line="240" w:lineRule="auto"/>
              <w:rPr>
                <w:color w:val="auto"/>
                <w:spacing w:val="-4"/>
                <w:szCs w:val="24"/>
              </w:rPr>
            </w:pPr>
            <w:r w:rsidRPr="0054179B">
              <w:rPr>
                <w:color w:val="auto"/>
                <w:spacing w:val="-4"/>
                <w:szCs w:val="24"/>
              </w:rPr>
              <w:t>Oświadczenie o wielodzietności rodziny kandydata, zgodnie</w:t>
            </w:r>
            <w:r w:rsidRPr="0054179B">
              <w:rPr>
                <w:color w:val="auto"/>
                <w:spacing w:val="-4"/>
                <w:szCs w:val="24"/>
              </w:rPr>
              <w:br/>
              <w:t xml:space="preserve">z art. 150 ust. 2 pkt 1 lit. a) </w:t>
            </w:r>
            <w:r w:rsidRPr="0054179B">
              <w:rPr>
                <w:color w:val="auto"/>
                <w:szCs w:val="24"/>
              </w:rPr>
              <w:t xml:space="preserve">ustawy </w:t>
            </w:r>
            <w:r w:rsidRPr="0054179B">
              <w:rPr>
                <w:color w:val="auto"/>
              </w:rPr>
              <w:t xml:space="preserve">z dnia 14 </w:t>
            </w:r>
            <w:r w:rsidRPr="0054179B">
              <w:rPr>
                <w:color w:val="auto"/>
                <w:spacing w:val="-4"/>
                <w:szCs w:val="24"/>
              </w:rPr>
              <w:t xml:space="preserve">grudnia 2016 r. -  Prawo oświatowe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3D" w:rsidRDefault="006C233D" w:rsidP="00337FE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Oświadczenie rodzica</w:t>
            </w:r>
          </w:p>
        </w:tc>
      </w:tr>
      <w:tr w:rsidR="006C233D" w:rsidTr="007B6837">
        <w:trPr>
          <w:trHeight w:val="476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3D" w:rsidRPr="0054179B" w:rsidRDefault="006C233D" w:rsidP="005C2AB7">
            <w:pPr>
              <w:spacing w:before="120" w:after="120" w:line="240" w:lineRule="auto"/>
              <w:rPr>
                <w:rFonts w:ascii="Tahoma" w:hAnsi="Tahoma" w:cs="Tahoma"/>
                <w:color w:val="auto"/>
                <w:szCs w:val="24"/>
              </w:rPr>
            </w:pPr>
            <w:r w:rsidRPr="0054179B">
              <w:rPr>
                <w:color w:val="auto"/>
                <w:spacing w:val="-4"/>
                <w:szCs w:val="24"/>
              </w:rPr>
              <w:t xml:space="preserve">Pisemna zgoda rodziców na uczęszczanie kandydata do oddziału </w:t>
            </w:r>
            <w:r w:rsidR="005C2AB7" w:rsidRPr="0054179B">
              <w:rPr>
                <w:color w:val="auto"/>
                <w:spacing w:val="-4"/>
                <w:szCs w:val="24"/>
              </w:rPr>
              <w:t>przygotowania wojskowego</w:t>
            </w:r>
            <w:r w:rsidRPr="0054179B">
              <w:rPr>
                <w:color w:val="auto"/>
                <w:spacing w:val="-4"/>
                <w:szCs w:val="24"/>
              </w:rPr>
              <w:t xml:space="preserve"> w pub</w:t>
            </w:r>
            <w:r w:rsidR="005C2AB7" w:rsidRPr="0054179B">
              <w:rPr>
                <w:color w:val="auto"/>
                <w:spacing w:val="-4"/>
                <w:szCs w:val="24"/>
              </w:rPr>
              <w:t xml:space="preserve">licznej szkole ponadpodstawowej </w:t>
            </w:r>
            <w:r w:rsidRPr="0054179B">
              <w:rPr>
                <w:color w:val="auto"/>
                <w:spacing w:val="-4"/>
                <w:szCs w:val="24"/>
              </w:rPr>
              <w:t xml:space="preserve">zgodnie z </w:t>
            </w:r>
            <w:r w:rsidR="005C2AB7" w:rsidRPr="0054179B">
              <w:rPr>
                <w:color w:val="auto"/>
                <w:spacing w:val="-4"/>
                <w:szCs w:val="24"/>
              </w:rPr>
              <w:t xml:space="preserve">art. </w:t>
            </w:r>
            <w:r w:rsidRPr="0054179B">
              <w:rPr>
                <w:color w:val="auto"/>
                <w:spacing w:val="-4"/>
                <w:szCs w:val="24"/>
              </w:rPr>
              <w:t xml:space="preserve">137 ust. 4 ustawy -  Prawo </w:t>
            </w:r>
            <w:r w:rsidR="00322B24" w:rsidRPr="0054179B">
              <w:rPr>
                <w:color w:val="auto"/>
                <w:spacing w:val="-4"/>
                <w:szCs w:val="24"/>
              </w:rPr>
              <w:t>oświatowe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3D" w:rsidRDefault="006C233D" w:rsidP="00337FE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Pisemna zgoda rodziców</w:t>
            </w:r>
          </w:p>
        </w:tc>
      </w:tr>
    </w:tbl>
    <w:p w:rsidR="001C3ED6" w:rsidRDefault="001C3ED6" w:rsidP="00813ED3">
      <w:pPr>
        <w:spacing w:after="225" w:line="240" w:lineRule="auto"/>
        <w:ind w:left="281" w:right="0"/>
        <w:rPr>
          <w:b/>
        </w:rPr>
      </w:pPr>
    </w:p>
    <w:p w:rsidR="00F32868" w:rsidRPr="001C7B3B" w:rsidRDefault="00F32868" w:rsidP="00813ED3">
      <w:pPr>
        <w:spacing w:after="225" w:line="240" w:lineRule="auto"/>
        <w:ind w:left="281" w:right="0"/>
      </w:pPr>
      <w:r>
        <w:rPr>
          <w:b/>
        </w:rPr>
        <w:t>UWAGA!</w:t>
      </w:r>
      <w:r>
        <w:t xml:space="preserve"> Oświadczenia składa się pod rygorem odpowiedzialności karnej za składanie fałszywych zeznań. </w:t>
      </w:r>
      <w:r>
        <w:rPr>
          <w:u w:val="single" w:color="000000"/>
        </w:rPr>
        <w:t>Składający oświadczenie jest obowiązany do zawarcia w nim klauzuli</w:t>
      </w:r>
      <w:r>
        <w:t xml:space="preserve"> </w:t>
      </w:r>
      <w:r>
        <w:rPr>
          <w:u w:val="single" w:color="000000"/>
        </w:rPr>
        <w:t>następującej treści</w:t>
      </w:r>
      <w:r>
        <w:t xml:space="preserve">: </w:t>
      </w:r>
      <w:r>
        <w:rPr>
          <w:u w:val="single" w:color="000000"/>
        </w:rPr>
        <w:t>„Jestem świadomy odpowiedzialności karnej za złożenie fałszywego</w:t>
      </w:r>
      <w:r>
        <w:t xml:space="preserve"> </w:t>
      </w:r>
      <w:r>
        <w:rPr>
          <w:u w:val="single" w:color="000000"/>
        </w:rPr>
        <w:t>oświadczenia.</w:t>
      </w:r>
      <w:r>
        <w:t xml:space="preserve">”.  </w:t>
      </w:r>
    </w:p>
    <w:p w:rsidR="00B74A1F" w:rsidRPr="00B74A1F" w:rsidRDefault="001C7B3B" w:rsidP="00B74A1F">
      <w:pPr>
        <w:pStyle w:val="Akapitzlist"/>
        <w:numPr>
          <w:ilvl w:val="0"/>
          <w:numId w:val="2"/>
        </w:numPr>
        <w:spacing w:before="120" w:after="120"/>
        <w:ind w:left="641" w:right="0" w:hanging="357"/>
        <w:rPr>
          <w:b/>
        </w:rPr>
      </w:pPr>
      <w:r w:rsidRPr="000B2566">
        <w:rPr>
          <w:b/>
        </w:rPr>
        <w:t>Zasady rekrutacji do oddziału ogólnodostępnego</w:t>
      </w:r>
    </w:p>
    <w:p w:rsidR="00D84CA8" w:rsidRPr="00B74A1F" w:rsidRDefault="006D13AF" w:rsidP="00B74A1F">
      <w:pPr>
        <w:pStyle w:val="Akapitzlist"/>
        <w:numPr>
          <w:ilvl w:val="0"/>
          <w:numId w:val="22"/>
        </w:numPr>
        <w:spacing w:before="120" w:after="120"/>
        <w:ind w:left="851" w:right="0" w:hanging="284"/>
        <w:rPr>
          <w:color w:val="auto"/>
        </w:rPr>
      </w:pPr>
      <w:r w:rsidRPr="00B74A1F">
        <w:rPr>
          <w:color w:val="auto"/>
        </w:rPr>
        <w:t>Do klasy pierwszej publicznej szkoły ponad</w:t>
      </w:r>
      <w:r w:rsidR="00E103F0" w:rsidRPr="00B74A1F">
        <w:rPr>
          <w:color w:val="auto"/>
        </w:rPr>
        <w:t>podstawowej</w:t>
      </w:r>
      <w:r w:rsidRPr="00B74A1F">
        <w:rPr>
          <w:color w:val="auto"/>
        </w:rPr>
        <w:t xml:space="preserve"> przyjmuje się kandydatów, którzy:</w:t>
      </w:r>
      <w:r w:rsidRPr="00B74A1F">
        <w:rPr>
          <w:b/>
          <w:color w:val="auto"/>
        </w:rPr>
        <w:t xml:space="preserve"> </w:t>
      </w:r>
      <w:r w:rsidRPr="00B74A1F">
        <w:rPr>
          <w:color w:val="auto"/>
        </w:rPr>
        <w:t xml:space="preserve"> </w:t>
      </w:r>
    </w:p>
    <w:p w:rsidR="00D84CA8" w:rsidRPr="00A24B70" w:rsidRDefault="006D13AF" w:rsidP="00B74A1F">
      <w:pPr>
        <w:numPr>
          <w:ilvl w:val="0"/>
          <w:numId w:val="3"/>
        </w:numPr>
        <w:spacing w:after="120"/>
        <w:ind w:right="0" w:firstLine="164"/>
        <w:rPr>
          <w:color w:val="auto"/>
        </w:rPr>
      </w:pPr>
      <w:r w:rsidRPr="00A24B70">
        <w:rPr>
          <w:color w:val="auto"/>
        </w:rPr>
        <w:t xml:space="preserve">posiadają świadectwo ukończenia </w:t>
      </w:r>
      <w:r w:rsidR="00E103F0" w:rsidRPr="00A24B70">
        <w:rPr>
          <w:color w:val="auto"/>
        </w:rPr>
        <w:t>szkoły podstawowej</w:t>
      </w:r>
      <w:r w:rsidRPr="00A24B70">
        <w:rPr>
          <w:color w:val="auto"/>
        </w:rPr>
        <w:t xml:space="preserve">;  </w:t>
      </w:r>
    </w:p>
    <w:p w:rsidR="00D84CA8" w:rsidRDefault="006D13AF" w:rsidP="002529FF">
      <w:pPr>
        <w:numPr>
          <w:ilvl w:val="0"/>
          <w:numId w:val="3"/>
        </w:numPr>
        <w:spacing w:after="120"/>
        <w:ind w:left="1418" w:right="0" w:hanging="425"/>
        <w:rPr>
          <w:color w:val="auto"/>
        </w:rPr>
      </w:pPr>
      <w:r w:rsidRPr="00A24B70">
        <w:rPr>
          <w:color w:val="auto"/>
        </w:rPr>
        <w:t xml:space="preserve">w przypadku kandydatów do szkoły prowadzącej kształcenie zawodowe – posiadają zaświadczenie lekarskie zawierające orzeczenie o braku przeciwwskazań zdrowotnych do podjęcia praktycznej nauki zawodu, wydane zgodnie z przepisami </w:t>
      </w:r>
      <w:r w:rsidR="002836B0">
        <w:rPr>
          <w:color w:val="auto"/>
        </w:rPr>
        <w:br/>
      </w:r>
      <w:r w:rsidRPr="00A24B70">
        <w:rPr>
          <w:color w:val="auto"/>
        </w:rPr>
        <w:t>w sprawie badań  lekarskich kandydatów do szkół ponad</w:t>
      </w:r>
      <w:r w:rsidR="00244866" w:rsidRPr="00A24B70">
        <w:rPr>
          <w:color w:val="auto"/>
        </w:rPr>
        <w:t>podstawowych</w:t>
      </w:r>
      <w:r w:rsidR="0066101D">
        <w:rPr>
          <w:color w:val="auto"/>
        </w:rPr>
        <w:t>;</w:t>
      </w:r>
      <w:r w:rsidRPr="00A24B70">
        <w:rPr>
          <w:color w:val="auto"/>
        </w:rPr>
        <w:t xml:space="preserve"> </w:t>
      </w:r>
    </w:p>
    <w:p w:rsidR="002529FF" w:rsidRDefault="002529FF" w:rsidP="00885276">
      <w:pPr>
        <w:numPr>
          <w:ilvl w:val="0"/>
          <w:numId w:val="3"/>
        </w:numPr>
        <w:spacing w:after="120"/>
        <w:ind w:left="1418" w:right="0" w:hanging="425"/>
        <w:rPr>
          <w:i/>
          <w:color w:val="auto"/>
        </w:rPr>
      </w:pPr>
      <w:r>
        <w:rPr>
          <w:color w:val="auto"/>
        </w:rPr>
        <w:lastRenderedPageBreak/>
        <w:t xml:space="preserve">w przypadku kandydatów do szkoły prowadzącej kształcenie w zawodzie, dla którego podstawa programowa kształcenia w zawodzie szkolnictwa branżowego przewiduje przygotowanie do uzyskania umiejętności kierowania pojazdem silnikowym – posiadają orzeczenie lekarskie o braku przeciwskazań zdrowotnych do kierowania pojazdami, wydane zgodnie z przepisami </w:t>
      </w:r>
      <w:r w:rsidRPr="00885276">
        <w:rPr>
          <w:i/>
          <w:color w:val="auto"/>
        </w:rPr>
        <w:t xml:space="preserve">rozdziału 12 ustawy </w:t>
      </w:r>
      <w:r w:rsidR="00885276">
        <w:rPr>
          <w:i/>
          <w:color w:val="auto"/>
        </w:rPr>
        <w:t>z dnia 5 stycznia 2011</w:t>
      </w:r>
      <w:r w:rsidRPr="00885276">
        <w:rPr>
          <w:i/>
          <w:color w:val="auto"/>
        </w:rPr>
        <w:t xml:space="preserve">r. </w:t>
      </w:r>
      <w:r w:rsidR="00410672">
        <w:rPr>
          <w:i/>
          <w:color w:val="auto"/>
        </w:rPr>
        <w:t>o kierujących pojazdami;</w:t>
      </w:r>
    </w:p>
    <w:p w:rsidR="00410672" w:rsidRPr="00885276" w:rsidRDefault="00410672" w:rsidP="00885276">
      <w:pPr>
        <w:numPr>
          <w:ilvl w:val="0"/>
          <w:numId w:val="3"/>
        </w:numPr>
        <w:spacing w:after="120"/>
        <w:ind w:left="1418" w:right="0" w:hanging="425"/>
        <w:rPr>
          <w:i/>
          <w:color w:val="auto"/>
        </w:rPr>
      </w:pPr>
      <w:r>
        <w:rPr>
          <w:color w:val="auto"/>
        </w:rPr>
        <w:t xml:space="preserve">w przypadku kandydatów do szkoły prowadzącej kształcenie w zawodzie, dla którego podstawa programowa kształcenia w zawodzie szkolnictwa branżowego przewiduje przygotowanie do uzyskania umiejętności kierowania pojazdem silnikowym </w:t>
      </w:r>
      <w:r>
        <w:rPr>
          <w:color w:val="auto"/>
        </w:rPr>
        <w:br/>
        <w:t xml:space="preserve">w zakresie prawa jazdy kategorii C lub C+E – posiadają orzeczenie psychologiczne o braku przeciwskazań psychologicznych do kierowania pojazdami, o których mowa w art. 84 ust. 1 </w:t>
      </w:r>
      <w:r w:rsidRPr="00755556">
        <w:rPr>
          <w:i/>
          <w:color w:val="auto"/>
        </w:rPr>
        <w:t>ustawy z dnia 5 stycznia 11 r. o kierujących pojazdami.</w:t>
      </w:r>
    </w:p>
    <w:p w:rsidR="00D84CA8" w:rsidRPr="00B74A1F" w:rsidRDefault="006D13AF" w:rsidP="00B74A1F">
      <w:pPr>
        <w:pStyle w:val="Akapitzlist"/>
        <w:numPr>
          <w:ilvl w:val="0"/>
          <w:numId w:val="22"/>
        </w:numPr>
        <w:spacing w:after="130"/>
        <w:ind w:left="851" w:right="0" w:hanging="284"/>
        <w:rPr>
          <w:color w:val="auto"/>
        </w:rPr>
      </w:pPr>
      <w:r w:rsidRPr="00B74A1F">
        <w:rPr>
          <w:color w:val="auto"/>
        </w:rPr>
        <w:t xml:space="preserve">W przypadku większej liczby kandydatów niż liczba wolnych miejsc w szkole, </w:t>
      </w:r>
      <w:r w:rsidR="00C24884" w:rsidRPr="00B74A1F">
        <w:rPr>
          <w:color w:val="auto"/>
        </w:rPr>
        <w:t xml:space="preserve">                                  </w:t>
      </w:r>
      <w:r w:rsidRPr="00B74A1F">
        <w:rPr>
          <w:b/>
          <w:color w:val="auto"/>
        </w:rPr>
        <w:t>na</w:t>
      </w:r>
      <w:r w:rsidRPr="00B74A1F">
        <w:rPr>
          <w:color w:val="auto"/>
        </w:rPr>
        <w:t xml:space="preserve"> </w:t>
      </w:r>
      <w:r w:rsidRPr="00B74A1F">
        <w:rPr>
          <w:b/>
          <w:color w:val="auto"/>
        </w:rPr>
        <w:t>pierwszym etapie postępowania rekrutacyjnego</w:t>
      </w:r>
      <w:r w:rsidRPr="00B74A1F">
        <w:rPr>
          <w:color w:val="auto"/>
        </w:rPr>
        <w:t xml:space="preserve"> są brane pod uwagę łącznie następujące kryteria:  </w:t>
      </w:r>
    </w:p>
    <w:p w:rsidR="00D84CA8" w:rsidRPr="00A24B70" w:rsidRDefault="006D13AF" w:rsidP="001A4049">
      <w:pPr>
        <w:numPr>
          <w:ilvl w:val="1"/>
          <w:numId w:val="6"/>
        </w:numPr>
        <w:tabs>
          <w:tab w:val="left" w:pos="1418"/>
        </w:tabs>
        <w:spacing w:after="134"/>
        <w:ind w:right="0" w:hanging="92"/>
        <w:rPr>
          <w:color w:val="auto"/>
        </w:rPr>
      </w:pPr>
      <w:r w:rsidRPr="00A24B70">
        <w:rPr>
          <w:color w:val="auto"/>
        </w:rPr>
        <w:t xml:space="preserve">wyniki egzaminu </w:t>
      </w:r>
      <w:r w:rsidR="000D4684" w:rsidRPr="00A24B70">
        <w:rPr>
          <w:color w:val="auto"/>
        </w:rPr>
        <w:t>ósmoklasisty</w:t>
      </w:r>
      <w:r w:rsidRPr="00A24B70">
        <w:rPr>
          <w:color w:val="auto"/>
        </w:rPr>
        <w:t xml:space="preserve">,  </w:t>
      </w:r>
    </w:p>
    <w:p w:rsidR="00D84CA8" w:rsidRPr="00A24B70" w:rsidRDefault="006D13AF" w:rsidP="00753578">
      <w:pPr>
        <w:numPr>
          <w:ilvl w:val="1"/>
          <w:numId w:val="6"/>
        </w:numPr>
        <w:spacing w:before="120" w:after="120"/>
        <w:ind w:left="1417" w:right="0" w:hanging="425"/>
        <w:rPr>
          <w:color w:val="auto"/>
        </w:rPr>
      </w:pPr>
      <w:r w:rsidRPr="00A24B70">
        <w:rPr>
          <w:color w:val="auto"/>
        </w:rPr>
        <w:t xml:space="preserve">wymienione na świadectwie ukończenia </w:t>
      </w:r>
      <w:r w:rsidR="000D4684" w:rsidRPr="00A24B70">
        <w:rPr>
          <w:color w:val="auto"/>
        </w:rPr>
        <w:t>szkoły podstawowej</w:t>
      </w:r>
      <w:r w:rsidRPr="00A24B70">
        <w:rPr>
          <w:color w:val="auto"/>
        </w:rPr>
        <w:t xml:space="preserve"> oceny z </w:t>
      </w:r>
      <w:r w:rsidRPr="00A24B70">
        <w:rPr>
          <w:b/>
          <w:color w:val="auto"/>
        </w:rPr>
        <w:t>języka polskiego i matematyki oraz dwóch obowiązkowych zajęć edukacyjnych</w:t>
      </w:r>
      <w:r w:rsidRPr="00A24B70">
        <w:rPr>
          <w:color w:val="auto"/>
        </w:rPr>
        <w:t xml:space="preserve"> ustalonych przez dyrektora danej szk</w:t>
      </w:r>
      <w:r w:rsidR="00D50607">
        <w:rPr>
          <w:color w:val="auto"/>
        </w:rPr>
        <w:t>oły jako brane pod uwagę w postę</w:t>
      </w:r>
      <w:r w:rsidRPr="00A24B70">
        <w:rPr>
          <w:color w:val="auto"/>
        </w:rPr>
        <w:t xml:space="preserve">powaniu rekrutacyjnym do danego oddziału tej szkoły,  </w:t>
      </w:r>
    </w:p>
    <w:p w:rsidR="00D84CA8" w:rsidRPr="00A24B70" w:rsidRDefault="006D13AF" w:rsidP="00753578">
      <w:pPr>
        <w:numPr>
          <w:ilvl w:val="1"/>
          <w:numId w:val="6"/>
        </w:numPr>
        <w:spacing w:before="120" w:after="120"/>
        <w:ind w:left="1083" w:right="0" w:hanging="91"/>
        <w:rPr>
          <w:color w:val="auto"/>
        </w:rPr>
      </w:pPr>
      <w:r w:rsidRPr="00A24B70">
        <w:rPr>
          <w:color w:val="auto"/>
        </w:rPr>
        <w:t xml:space="preserve">świadectwo ukończenia </w:t>
      </w:r>
      <w:r w:rsidR="00B20FFB" w:rsidRPr="00A24B70">
        <w:rPr>
          <w:color w:val="auto"/>
        </w:rPr>
        <w:t xml:space="preserve">szkoły podstawowej </w:t>
      </w:r>
      <w:r w:rsidRPr="00A24B70">
        <w:rPr>
          <w:color w:val="auto"/>
        </w:rPr>
        <w:t xml:space="preserve">z wyróżnieniem,      </w:t>
      </w:r>
      <w:r w:rsidRPr="00A24B70">
        <w:rPr>
          <w:b/>
          <w:i/>
          <w:color w:val="auto"/>
        </w:rPr>
        <w:t xml:space="preserve"> </w:t>
      </w:r>
      <w:r w:rsidRPr="00A24B70">
        <w:rPr>
          <w:color w:val="auto"/>
        </w:rPr>
        <w:t xml:space="preserve"> </w:t>
      </w:r>
    </w:p>
    <w:p w:rsidR="00D84CA8" w:rsidRPr="00753578" w:rsidRDefault="006D13AF" w:rsidP="00753578">
      <w:pPr>
        <w:numPr>
          <w:ilvl w:val="1"/>
          <w:numId w:val="6"/>
        </w:numPr>
        <w:spacing w:before="120" w:after="120" w:line="259" w:lineRule="auto"/>
        <w:ind w:left="1083" w:right="0" w:hanging="91"/>
        <w:rPr>
          <w:color w:val="auto"/>
        </w:rPr>
      </w:pPr>
      <w:r w:rsidRPr="00A24B70">
        <w:rPr>
          <w:color w:val="auto"/>
        </w:rPr>
        <w:t xml:space="preserve">szczególne osiągnięcia wymienione na świadectwie ukończenia </w:t>
      </w:r>
      <w:r w:rsidR="001C79FE" w:rsidRPr="00A24B70">
        <w:rPr>
          <w:color w:val="auto"/>
        </w:rPr>
        <w:t>szkoły podstawowej</w:t>
      </w:r>
      <w:r w:rsidRPr="00A24B70">
        <w:rPr>
          <w:color w:val="auto"/>
        </w:rPr>
        <w:t xml:space="preserve">: </w:t>
      </w:r>
    </w:p>
    <w:p w:rsidR="00D84CA8" w:rsidRPr="00037DA2" w:rsidRDefault="006D13AF" w:rsidP="003728DA">
      <w:pPr>
        <w:pStyle w:val="Akapitzlist"/>
        <w:numPr>
          <w:ilvl w:val="2"/>
          <w:numId w:val="23"/>
        </w:numPr>
        <w:spacing w:before="120" w:after="120"/>
        <w:ind w:left="1985" w:right="0" w:hanging="284"/>
        <w:rPr>
          <w:color w:val="auto"/>
        </w:rPr>
      </w:pPr>
      <w:r w:rsidRPr="00037DA2">
        <w:rPr>
          <w:color w:val="auto"/>
        </w:rPr>
        <w:t xml:space="preserve">uzyskanie wysokiego miejsca nagrodzonego lub uhonorowanego zwycięskim tytułem w zawodach wiedzy, artystycznych i sportowych, organizowanych przez kuratora oświaty albo organizowanych co najmniej na szczeblu powiatowym przez inne podmioty działające na terenie szkoły, z wyjątkiem tytułu laureata lub finalisty ogólnopolskiej olimpiady przedmiotowej oraz tytułu laureata konkursu przedmiotowego o zasięgu wojewódzkim lub ponadwojewódzkim,  </w:t>
      </w:r>
    </w:p>
    <w:p w:rsidR="00D84CA8" w:rsidRPr="00A24B70" w:rsidRDefault="006D13AF" w:rsidP="003728DA">
      <w:pPr>
        <w:numPr>
          <w:ilvl w:val="2"/>
          <w:numId w:val="23"/>
        </w:numPr>
        <w:spacing w:after="137"/>
        <w:ind w:left="1985" w:right="0" w:hanging="284"/>
        <w:rPr>
          <w:color w:val="auto"/>
        </w:rPr>
      </w:pPr>
      <w:r w:rsidRPr="00A24B70">
        <w:rPr>
          <w:color w:val="auto"/>
        </w:rPr>
        <w:t xml:space="preserve">osiągnięcia w zakresie aktywności społecznej, w tym na rzecz środowiska szkolnego, w szczególności w formie wolontariatu; </w:t>
      </w:r>
    </w:p>
    <w:p w:rsidR="00D84CA8" w:rsidRPr="00A24B70" w:rsidRDefault="006D13AF" w:rsidP="00FD28E3">
      <w:pPr>
        <w:numPr>
          <w:ilvl w:val="0"/>
          <w:numId w:val="22"/>
        </w:numPr>
        <w:spacing w:after="200"/>
        <w:ind w:left="993" w:right="0" w:hanging="350"/>
        <w:rPr>
          <w:color w:val="auto"/>
        </w:rPr>
      </w:pPr>
      <w:r w:rsidRPr="00A24B70">
        <w:rPr>
          <w:color w:val="auto"/>
        </w:rPr>
        <w:t xml:space="preserve">W przypadku równorzędnych wyników uzyskanych na pierwszym etapie postępowania rekrutacyjnego, </w:t>
      </w:r>
      <w:r w:rsidRPr="00A24B70">
        <w:rPr>
          <w:b/>
          <w:color w:val="auto"/>
        </w:rPr>
        <w:t>na drugim etapie postępowania rekrutacyjnego</w:t>
      </w:r>
      <w:r w:rsidRPr="00A24B70">
        <w:rPr>
          <w:color w:val="auto"/>
        </w:rPr>
        <w:t xml:space="preserve"> przyjmuje się kandydatów z problemami zdrowotnymi, ograniczającymi możliwości wyboru kierunku kształcenia ze względu na stan zdrowia, potwierdzonymi opinią publicznej poradni psychologiczno </w:t>
      </w:r>
      <w:r w:rsidR="0067404F" w:rsidRPr="00A24B70">
        <w:rPr>
          <w:color w:val="auto"/>
        </w:rPr>
        <w:t xml:space="preserve">- </w:t>
      </w:r>
      <w:r w:rsidRPr="00A24B70">
        <w:rPr>
          <w:color w:val="auto"/>
        </w:rPr>
        <w:t xml:space="preserve">pedagogicznej, w tym publicznej poradni specjalistycznej.  </w:t>
      </w:r>
    </w:p>
    <w:p w:rsidR="00D84CA8" w:rsidRPr="00A24B70" w:rsidRDefault="006D13AF" w:rsidP="00B74A1F">
      <w:pPr>
        <w:numPr>
          <w:ilvl w:val="0"/>
          <w:numId w:val="22"/>
        </w:numPr>
        <w:ind w:right="0"/>
        <w:rPr>
          <w:color w:val="auto"/>
        </w:rPr>
      </w:pPr>
      <w:r w:rsidRPr="00A24B70">
        <w:rPr>
          <w:color w:val="auto"/>
        </w:rPr>
        <w:t xml:space="preserve">W przypadku równorzędnych wyników uzyskanych na drugim etapie postępowania rekrutacyjnego lub jeżeli po zakończeniu tego etapu dana szkoła nadal dysponuje wolnymi miejscami, </w:t>
      </w:r>
      <w:r w:rsidRPr="00A24B70">
        <w:rPr>
          <w:b/>
          <w:color w:val="auto"/>
        </w:rPr>
        <w:t>na trzecim etapie postępowania rekrutacyjnego</w:t>
      </w:r>
      <w:r w:rsidRPr="00A24B70">
        <w:rPr>
          <w:color w:val="auto"/>
        </w:rPr>
        <w:t xml:space="preserve"> są brane pod uwagę łącznie kryteria:  </w:t>
      </w:r>
    </w:p>
    <w:p w:rsidR="00DA77CD" w:rsidRDefault="00D72FB2" w:rsidP="00DA77CD">
      <w:pPr>
        <w:numPr>
          <w:ilvl w:val="2"/>
          <w:numId w:val="7"/>
        </w:numPr>
        <w:ind w:left="1418" w:right="0" w:hanging="425"/>
        <w:rPr>
          <w:color w:val="auto"/>
        </w:rPr>
      </w:pPr>
      <w:r w:rsidRPr="00A24B70">
        <w:rPr>
          <w:color w:val="auto"/>
        </w:rPr>
        <w:t>w</w:t>
      </w:r>
      <w:r w:rsidR="006D13AF" w:rsidRPr="00A24B70">
        <w:rPr>
          <w:color w:val="auto"/>
        </w:rPr>
        <w:t>ielodzietność</w:t>
      </w:r>
      <w:r w:rsidRPr="00A24B70">
        <w:rPr>
          <w:color w:val="auto"/>
        </w:rPr>
        <w:t xml:space="preserve"> rodziny</w:t>
      </w:r>
      <w:r w:rsidR="006D13AF" w:rsidRPr="00A24B70">
        <w:rPr>
          <w:color w:val="auto"/>
        </w:rPr>
        <w:t xml:space="preserve"> kandydata,</w:t>
      </w:r>
    </w:p>
    <w:p w:rsidR="00D84CA8" w:rsidRPr="00DA77CD" w:rsidRDefault="006D13AF" w:rsidP="00DA77CD">
      <w:pPr>
        <w:numPr>
          <w:ilvl w:val="2"/>
          <w:numId w:val="7"/>
        </w:numPr>
        <w:ind w:left="1418" w:right="0" w:hanging="425"/>
        <w:rPr>
          <w:color w:val="auto"/>
        </w:rPr>
      </w:pPr>
      <w:r w:rsidRPr="00DA77CD">
        <w:rPr>
          <w:color w:val="auto"/>
        </w:rPr>
        <w:lastRenderedPageBreak/>
        <w:t xml:space="preserve">niepełnosprawność kandydata,  </w:t>
      </w:r>
    </w:p>
    <w:p w:rsidR="00D84CA8" w:rsidRPr="00A24B70" w:rsidRDefault="006D13AF" w:rsidP="00DA77CD">
      <w:pPr>
        <w:numPr>
          <w:ilvl w:val="2"/>
          <w:numId w:val="7"/>
        </w:numPr>
        <w:ind w:left="1418" w:right="0" w:hanging="425"/>
        <w:rPr>
          <w:color w:val="auto"/>
        </w:rPr>
      </w:pPr>
      <w:r w:rsidRPr="00A24B70">
        <w:rPr>
          <w:color w:val="auto"/>
        </w:rPr>
        <w:t xml:space="preserve">niepełnosprawność jednego z rodziców kandydata,  </w:t>
      </w:r>
    </w:p>
    <w:p w:rsidR="00D84CA8" w:rsidRPr="00A24B70" w:rsidRDefault="006D13AF" w:rsidP="00DA77CD">
      <w:pPr>
        <w:numPr>
          <w:ilvl w:val="2"/>
          <w:numId w:val="7"/>
        </w:numPr>
        <w:ind w:left="1418" w:right="0" w:hanging="425"/>
        <w:rPr>
          <w:color w:val="auto"/>
        </w:rPr>
      </w:pPr>
      <w:r w:rsidRPr="00A24B70">
        <w:rPr>
          <w:color w:val="auto"/>
        </w:rPr>
        <w:t xml:space="preserve">niepełnosprawność obojga rodziców kandydata,  </w:t>
      </w:r>
    </w:p>
    <w:p w:rsidR="00D84CA8" w:rsidRPr="00A24B70" w:rsidRDefault="006D13AF" w:rsidP="00DA77CD">
      <w:pPr>
        <w:numPr>
          <w:ilvl w:val="2"/>
          <w:numId w:val="7"/>
        </w:numPr>
        <w:ind w:left="1418" w:right="0" w:hanging="425"/>
        <w:rPr>
          <w:color w:val="auto"/>
        </w:rPr>
      </w:pPr>
      <w:r w:rsidRPr="00A24B70">
        <w:rPr>
          <w:color w:val="auto"/>
        </w:rPr>
        <w:t xml:space="preserve">niepełnosprawność rodzeństwa kandydata,  </w:t>
      </w:r>
    </w:p>
    <w:p w:rsidR="00D84CA8" w:rsidRPr="00A24B70" w:rsidRDefault="006D13AF" w:rsidP="00DA77CD">
      <w:pPr>
        <w:numPr>
          <w:ilvl w:val="2"/>
          <w:numId w:val="7"/>
        </w:numPr>
        <w:ind w:left="1418" w:right="0" w:hanging="425"/>
        <w:rPr>
          <w:color w:val="auto"/>
        </w:rPr>
      </w:pPr>
      <w:r w:rsidRPr="00A24B70">
        <w:rPr>
          <w:color w:val="auto"/>
        </w:rPr>
        <w:t xml:space="preserve">samotne wychowywanie kandydata w rodzinie,  </w:t>
      </w:r>
    </w:p>
    <w:p w:rsidR="00D84CA8" w:rsidRPr="00C51829" w:rsidRDefault="006D13AF" w:rsidP="00C51829">
      <w:pPr>
        <w:numPr>
          <w:ilvl w:val="2"/>
          <w:numId w:val="7"/>
        </w:numPr>
        <w:ind w:left="1418" w:right="0" w:hanging="425"/>
        <w:rPr>
          <w:color w:val="auto"/>
        </w:rPr>
      </w:pPr>
      <w:r w:rsidRPr="00A24B70">
        <w:rPr>
          <w:color w:val="auto"/>
        </w:rPr>
        <w:t xml:space="preserve">objęcie kandydata pieczą zastępczą  </w:t>
      </w:r>
      <w:r w:rsidRPr="00C51829">
        <w:rPr>
          <w:color w:val="auto"/>
        </w:rPr>
        <w:t xml:space="preserve"> </w:t>
      </w:r>
    </w:p>
    <w:p w:rsidR="00D84CA8" w:rsidRPr="000B48D6" w:rsidRDefault="006D13AF" w:rsidP="005F6E27">
      <w:pPr>
        <w:spacing w:before="120" w:after="120" w:line="312" w:lineRule="auto"/>
        <w:ind w:left="1032" w:right="0" w:hanging="11"/>
        <w:rPr>
          <w:b/>
          <w:color w:val="auto"/>
        </w:rPr>
      </w:pPr>
      <w:r w:rsidRPr="000B48D6">
        <w:rPr>
          <w:b/>
          <w:color w:val="auto"/>
        </w:rPr>
        <w:t xml:space="preserve">Powyższe kryteria mają jednakową wartość.  </w:t>
      </w:r>
    </w:p>
    <w:p w:rsidR="00D84CA8" w:rsidRDefault="006D13AF" w:rsidP="005F6E27">
      <w:pPr>
        <w:numPr>
          <w:ilvl w:val="0"/>
          <w:numId w:val="22"/>
        </w:numPr>
        <w:spacing w:before="120" w:after="120"/>
        <w:ind w:left="998" w:right="0" w:hanging="357"/>
        <w:rPr>
          <w:color w:val="auto"/>
        </w:rPr>
      </w:pPr>
      <w:r w:rsidRPr="00857FC7">
        <w:rPr>
          <w:color w:val="auto"/>
        </w:rPr>
        <w:t xml:space="preserve">Laureaci lub finaliści ogólnopolskiej olimpiady przedmiotowej oraz laureaci konkursu przedmiotowego o zasięgu wojewódzkim lub ponadwojewódzkim są przyjmowani </w:t>
      </w:r>
      <w:r w:rsidR="004052C3" w:rsidRPr="00857FC7">
        <w:rPr>
          <w:color w:val="auto"/>
        </w:rPr>
        <w:t xml:space="preserve">                               </w:t>
      </w:r>
      <w:r w:rsidRPr="00857FC7">
        <w:rPr>
          <w:color w:val="auto"/>
        </w:rPr>
        <w:t>w pierwszej kolejności do pub</w:t>
      </w:r>
      <w:r w:rsidR="00074B22" w:rsidRPr="00857FC7">
        <w:rPr>
          <w:color w:val="auto"/>
        </w:rPr>
        <w:t>licznej szkoły ponadpodstawowej</w:t>
      </w:r>
      <w:r w:rsidRPr="00857FC7">
        <w:rPr>
          <w:color w:val="auto"/>
        </w:rPr>
        <w:t>, jeżeli spełniają odpowi</w:t>
      </w:r>
      <w:r w:rsidR="0082395F">
        <w:rPr>
          <w:color w:val="auto"/>
        </w:rPr>
        <w:t>ednio warunki określone w pkt. 8</w:t>
      </w:r>
      <w:r w:rsidRPr="00857FC7">
        <w:rPr>
          <w:color w:val="auto"/>
        </w:rPr>
        <w:t xml:space="preserve">.  </w:t>
      </w:r>
    </w:p>
    <w:p w:rsidR="001C7B3B" w:rsidRPr="00FF5645" w:rsidRDefault="00FB75BC" w:rsidP="001C7B3B">
      <w:pPr>
        <w:spacing w:before="120" w:after="120"/>
        <w:ind w:left="285" w:right="0" w:firstLine="0"/>
        <w:rPr>
          <w:b/>
          <w:szCs w:val="24"/>
        </w:rPr>
      </w:pPr>
      <w:r>
        <w:rPr>
          <w:b/>
          <w:szCs w:val="24"/>
        </w:rPr>
        <w:t>9</w:t>
      </w:r>
      <w:r w:rsidR="00FF5645" w:rsidRPr="00FF5645">
        <w:rPr>
          <w:b/>
          <w:szCs w:val="24"/>
        </w:rPr>
        <w:t xml:space="preserve">. </w:t>
      </w:r>
      <w:r w:rsidR="001C7B3B" w:rsidRPr="00FF5645">
        <w:rPr>
          <w:b/>
          <w:szCs w:val="24"/>
        </w:rPr>
        <w:t>Zasady rekrutacji do oddziału przygotowania wojskowego</w:t>
      </w:r>
    </w:p>
    <w:p w:rsidR="005C66BC" w:rsidRPr="00266AC6" w:rsidRDefault="005C66BC" w:rsidP="002A7EF0">
      <w:pPr>
        <w:pStyle w:val="Akapitzlist"/>
        <w:numPr>
          <w:ilvl w:val="3"/>
          <w:numId w:val="23"/>
        </w:numPr>
        <w:ind w:left="993" w:hanging="284"/>
        <w:rPr>
          <w:color w:val="auto"/>
        </w:rPr>
      </w:pPr>
      <w:r w:rsidRPr="00B472E9">
        <w:t xml:space="preserve">Do </w:t>
      </w:r>
      <w:hyperlink r:id="rId8" w:anchor="P4186A7" w:tgtFrame="ostatnia" w:history="1">
        <w:r w:rsidRPr="00266AC6">
          <w:rPr>
            <w:color w:val="auto"/>
          </w:rPr>
          <w:t>oddziału przygotowania wojskowego</w:t>
        </w:r>
      </w:hyperlink>
      <w:r w:rsidRPr="00266AC6">
        <w:rPr>
          <w:color w:val="auto"/>
        </w:rPr>
        <w:t xml:space="preserve"> w publicznej szkole ponadpodstawowej przyjmuje się kandydatów, którzy: </w:t>
      </w:r>
    </w:p>
    <w:p w:rsidR="005C66BC" w:rsidRPr="00BE0F6A" w:rsidRDefault="00FA1577" w:rsidP="00580C98">
      <w:pPr>
        <w:pStyle w:val="Akapitzlist"/>
        <w:numPr>
          <w:ilvl w:val="3"/>
          <w:numId w:val="25"/>
        </w:numPr>
        <w:spacing w:before="120" w:after="120"/>
        <w:ind w:left="1418" w:right="6" w:hanging="425"/>
        <w:rPr>
          <w:color w:val="auto"/>
        </w:rPr>
      </w:pPr>
      <w:r w:rsidRPr="00BE0F6A">
        <w:rPr>
          <w:color w:val="auto"/>
        </w:rPr>
        <w:t>posiadają świadectwo ukończenia szkoły podstawowej</w:t>
      </w:r>
      <w:r w:rsidR="005C66BC" w:rsidRPr="00BE0F6A">
        <w:rPr>
          <w:color w:val="auto"/>
        </w:rPr>
        <w:t>;</w:t>
      </w:r>
    </w:p>
    <w:p w:rsidR="005C66BC" w:rsidRPr="00BE0F6A" w:rsidRDefault="005C66BC" w:rsidP="00580C98">
      <w:pPr>
        <w:pStyle w:val="Akapitzlist"/>
        <w:numPr>
          <w:ilvl w:val="3"/>
          <w:numId w:val="25"/>
        </w:numPr>
        <w:ind w:left="1418" w:hanging="425"/>
        <w:rPr>
          <w:color w:val="auto"/>
        </w:rPr>
      </w:pPr>
      <w:r w:rsidRPr="00BE0F6A">
        <w:rPr>
          <w:color w:val="auto"/>
        </w:rPr>
        <w:t xml:space="preserve">posiadają bardzo dobry stan zdrowia, potwierdzony orzeczeniem lekarskim </w:t>
      </w:r>
      <w:r w:rsidR="002A7EF0">
        <w:rPr>
          <w:color w:val="auto"/>
        </w:rPr>
        <w:t xml:space="preserve"> </w:t>
      </w:r>
      <w:r w:rsidRPr="00BE0F6A">
        <w:rPr>
          <w:color w:val="auto"/>
        </w:rPr>
        <w:t>wydanym przez lekarza podstawowej opieki zdrowotnej;</w:t>
      </w:r>
    </w:p>
    <w:p w:rsidR="00FA1577" w:rsidRPr="00BE0F6A" w:rsidRDefault="005C66BC" w:rsidP="00580C98">
      <w:pPr>
        <w:pStyle w:val="Akapitzlist"/>
        <w:numPr>
          <w:ilvl w:val="3"/>
          <w:numId w:val="25"/>
        </w:numPr>
        <w:ind w:left="1418" w:hanging="425"/>
        <w:rPr>
          <w:color w:val="auto"/>
        </w:rPr>
      </w:pPr>
      <w:r w:rsidRPr="00BE0F6A">
        <w:rPr>
          <w:color w:val="auto"/>
        </w:rPr>
        <w:t xml:space="preserve">posiadają pisemną zgodę </w:t>
      </w:r>
      <w:hyperlink r:id="rId9" w:anchor="P4186A7" w:tgtFrame="ostatnia" w:history="1">
        <w:r w:rsidRPr="00BE0F6A">
          <w:rPr>
            <w:color w:val="auto"/>
          </w:rPr>
          <w:t>rodziców</w:t>
        </w:r>
      </w:hyperlink>
      <w:r w:rsidRPr="00BE0F6A">
        <w:rPr>
          <w:color w:val="auto"/>
        </w:rPr>
        <w:t xml:space="preserve"> na uczęszczanie kandydata do</w:t>
      </w:r>
      <w:r w:rsidR="00FA1577" w:rsidRPr="00BE0F6A">
        <w:rPr>
          <w:color w:val="auto"/>
        </w:rPr>
        <w:t xml:space="preserve"> oddziału </w:t>
      </w:r>
      <w:r w:rsidR="009B5A28">
        <w:rPr>
          <w:color w:val="auto"/>
        </w:rPr>
        <w:t xml:space="preserve">przygotowania </w:t>
      </w:r>
      <w:r w:rsidR="00FA1577" w:rsidRPr="00BE0F6A">
        <w:rPr>
          <w:color w:val="auto"/>
        </w:rPr>
        <w:t>wojskowego;</w:t>
      </w:r>
    </w:p>
    <w:p w:rsidR="005C66BC" w:rsidRPr="00BE0F6A" w:rsidRDefault="005C66BC" w:rsidP="00580C98">
      <w:pPr>
        <w:pStyle w:val="Akapitzlist"/>
        <w:numPr>
          <w:ilvl w:val="3"/>
          <w:numId w:val="25"/>
        </w:numPr>
        <w:ind w:left="1418" w:hanging="425"/>
        <w:rPr>
          <w:color w:val="auto"/>
        </w:rPr>
      </w:pPr>
      <w:r w:rsidRPr="00BE0F6A">
        <w:rPr>
          <w:color w:val="auto"/>
        </w:rPr>
        <w:t>uzyskali pozytywne wyniki prób sprawności fizycznej przeprowadzonych na warunkach ustalonych przez radę pedagogiczną.</w:t>
      </w:r>
    </w:p>
    <w:p w:rsidR="005C66BC" w:rsidRPr="00BE0F6A" w:rsidRDefault="000400E7" w:rsidP="00273726">
      <w:pPr>
        <w:spacing w:before="120" w:after="120"/>
        <w:ind w:left="993" w:right="6" w:hanging="284"/>
        <w:rPr>
          <w:color w:val="auto"/>
        </w:rPr>
      </w:pPr>
      <w:r>
        <w:rPr>
          <w:color w:val="auto"/>
        </w:rPr>
        <w:t>2)</w:t>
      </w:r>
      <w:r w:rsidR="005C66BC" w:rsidRPr="00BE0F6A">
        <w:rPr>
          <w:color w:val="auto"/>
        </w:rPr>
        <w:t xml:space="preserve"> W przypadku większej liczby kandydatów spełniający</w:t>
      </w:r>
      <w:r w:rsidR="006956D4" w:rsidRPr="00BE0F6A">
        <w:rPr>
          <w:color w:val="auto"/>
        </w:rPr>
        <w:t xml:space="preserve">ch warunki, o których mowa </w:t>
      </w:r>
      <w:r w:rsidR="006137F5" w:rsidRPr="00BE0F6A">
        <w:rPr>
          <w:color w:val="auto"/>
        </w:rPr>
        <w:br/>
      </w:r>
      <w:r w:rsidR="006956D4" w:rsidRPr="00BE0F6A">
        <w:rPr>
          <w:color w:val="auto"/>
        </w:rPr>
        <w:t>w pkt</w:t>
      </w:r>
      <w:r w:rsidR="005C66BC" w:rsidRPr="00BE0F6A">
        <w:rPr>
          <w:color w:val="auto"/>
        </w:rPr>
        <w:t>. 1, niż liczba wolnych miejsc w oddziale</w:t>
      </w:r>
      <w:r w:rsidR="006956D4" w:rsidRPr="00BE0F6A">
        <w:rPr>
          <w:color w:val="auto"/>
        </w:rPr>
        <w:t xml:space="preserve"> przygotowania wojskowego, </w:t>
      </w:r>
      <w:r w:rsidR="005C66BC" w:rsidRPr="00BE0F6A">
        <w:rPr>
          <w:color w:val="auto"/>
        </w:rPr>
        <w:t>na pierwszym etapie postępowania rekrutacyjnego są brane pod uwagę wyniki prób sprawnośc</w:t>
      </w:r>
      <w:r w:rsidR="006956D4" w:rsidRPr="00BE0F6A">
        <w:rPr>
          <w:color w:val="auto"/>
        </w:rPr>
        <w:t>i fizycznej, o których mowa w pk</w:t>
      </w:r>
      <w:r w:rsidR="00D50A5F" w:rsidRPr="00BE0F6A">
        <w:rPr>
          <w:color w:val="auto"/>
        </w:rPr>
        <w:t>t. 1 lit d</w:t>
      </w:r>
      <w:r w:rsidR="005C66BC" w:rsidRPr="00BE0F6A">
        <w:rPr>
          <w:color w:val="auto"/>
        </w:rPr>
        <w:t xml:space="preserve">. </w:t>
      </w:r>
    </w:p>
    <w:p w:rsidR="005C66BC" w:rsidRPr="00BE0F6A" w:rsidRDefault="000400E7" w:rsidP="00083F84">
      <w:pPr>
        <w:spacing w:before="120" w:after="120"/>
        <w:ind w:left="993" w:right="6" w:hanging="284"/>
        <w:rPr>
          <w:color w:val="auto"/>
        </w:rPr>
      </w:pPr>
      <w:r>
        <w:rPr>
          <w:color w:val="auto"/>
        </w:rPr>
        <w:t>3)</w:t>
      </w:r>
      <w:r w:rsidR="005C66BC" w:rsidRPr="00BE0F6A">
        <w:rPr>
          <w:color w:val="auto"/>
        </w:rPr>
        <w:t xml:space="preserve"> W przypadku równorzędnych wyników uzyskanych na pierwszym etapie postępowania rekrutacyjnego, </w:t>
      </w:r>
      <w:r w:rsidR="005C66BC" w:rsidRPr="00BE0F6A">
        <w:rPr>
          <w:b/>
          <w:color w:val="auto"/>
        </w:rPr>
        <w:t>na drugim etapie postępowania rekrutacyjnego</w:t>
      </w:r>
      <w:r w:rsidR="005C66BC" w:rsidRPr="00BE0F6A">
        <w:rPr>
          <w:color w:val="auto"/>
        </w:rPr>
        <w:t xml:space="preserve"> są brane pod uwagę łącznie odpowiednio następujące kryteria: </w:t>
      </w:r>
    </w:p>
    <w:p w:rsidR="005C66BC" w:rsidRPr="00BE0F6A" w:rsidRDefault="005C66BC" w:rsidP="00580C98">
      <w:pPr>
        <w:pStyle w:val="Akapitzlist"/>
        <w:numPr>
          <w:ilvl w:val="3"/>
          <w:numId w:val="27"/>
        </w:numPr>
        <w:ind w:left="1418" w:hanging="425"/>
        <w:rPr>
          <w:color w:val="auto"/>
        </w:rPr>
      </w:pPr>
      <w:r w:rsidRPr="00BE0F6A">
        <w:rPr>
          <w:color w:val="auto"/>
        </w:rPr>
        <w:t xml:space="preserve">wyniki </w:t>
      </w:r>
      <w:hyperlink r:id="rId10" w:anchor="P4186A7" w:tgtFrame="ostatnia" w:history="1">
        <w:r w:rsidRPr="00BE0F6A">
          <w:rPr>
            <w:color w:val="auto"/>
          </w:rPr>
          <w:t>egzaminu ósmoklasisty</w:t>
        </w:r>
      </w:hyperlink>
      <w:r w:rsidRPr="00BE0F6A">
        <w:rPr>
          <w:color w:val="auto"/>
        </w:rPr>
        <w:t>;</w:t>
      </w:r>
    </w:p>
    <w:p w:rsidR="005C66BC" w:rsidRPr="00BE0F6A" w:rsidRDefault="005C66BC" w:rsidP="00580C98">
      <w:pPr>
        <w:pStyle w:val="Akapitzlist"/>
        <w:numPr>
          <w:ilvl w:val="3"/>
          <w:numId w:val="27"/>
        </w:numPr>
        <w:ind w:left="1418" w:hanging="425"/>
        <w:rPr>
          <w:color w:val="auto"/>
        </w:rPr>
      </w:pPr>
      <w:r w:rsidRPr="00BE0F6A">
        <w:rPr>
          <w:color w:val="auto"/>
        </w:rPr>
        <w:t xml:space="preserve">wymienione na świadectwie ukończenia szkoły podstawowej oceny z języka polskiego i matematyki oraz z dwóch obowiązkowych zajęć edukacyjnych ustalonych przez dyrektora </w:t>
      </w:r>
      <w:hyperlink r:id="rId11" w:anchor="P4186A7" w:tgtFrame="ostatnia" w:history="1">
        <w:r w:rsidRPr="00BE0F6A">
          <w:rPr>
            <w:color w:val="auto"/>
          </w:rPr>
          <w:t>szkoły</w:t>
        </w:r>
      </w:hyperlink>
      <w:r w:rsidRPr="00BE0F6A">
        <w:rPr>
          <w:color w:val="auto"/>
        </w:rPr>
        <w:t xml:space="preserve"> jako brane pod uwagę w postępowaniu rekrutacyjnym do oddziału</w:t>
      </w:r>
      <w:r w:rsidR="00040165" w:rsidRPr="00BE0F6A">
        <w:rPr>
          <w:color w:val="auto"/>
        </w:rPr>
        <w:t xml:space="preserve"> przygotowania wojskowego;</w:t>
      </w:r>
    </w:p>
    <w:p w:rsidR="005C66BC" w:rsidRPr="00BE0F6A" w:rsidRDefault="005C66BC" w:rsidP="00580C98">
      <w:pPr>
        <w:pStyle w:val="Akapitzlist"/>
        <w:numPr>
          <w:ilvl w:val="3"/>
          <w:numId w:val="27"/>
        </w:numPr>
        <w:ind w:left="1418" w:hanging="425"/>
        <w:rPr>
          <w:color w:val="auto"/>
        </w:rPr>
      </w:pPr>
      <w:r w:rsidRPr="00BE0F6A">
        <w:rPr>
          <w:color w:val="auto"/>
        </w:rPr>
        <w:t>świadectwo ukończenia szkoły podstawowej z wyróżnieniem;</w:t>
      </w:r>
    </w:p>
    <w:p w:rsidR="005C66BC" w:rsidRPr="00BE0F6A" w:rsidRDefault="005C66BC" w:rsidP="00580C98">
      <w:pPr>
        <w:pStyle w:val="Akapitzlist"/>
        <w:numPr>
          <w:ilvl w:val="3"/>
          <w:numId w:val="27"/>
        </w:numPr>
        <w:ind w:left="1418" w:hanging="425"/>
        <w:rPr>
          <w:color w:val="auto"/>
        </w:rPr>
      </w:pPr>
      <w:r w:rsidRPr="00BE0F6A">
        <w:rPr>
          <w:color w:val="auto"/>
        </w:rPr>
        <w:t xml:space="preserve">szczególne osiągnięcia wymienione na świadectwie ukończenia szkoły podstawowej: </w:t>
      </w:r>
    </w:p>
    <w:p w:rsidR="00083F84" w:rsidRPr="00BE0F6A" w:rsidRDefault="005C66BC" w:rsidP="00083F84">
      <w:pPr>
        <w:pStyle w:val="Akapitzlist"/>
        <w:numPr>
          <w:ilvl w:val="0"/>
          <w:numId w:val="28"/>
        </w:numPr>
        <w:tabs>
          <w:tab w:val="left" w:pos="1985"/>
        </w:tabs>
        <w:ind w:left="1985" w:hanging="284"/>
        <w:rPr>
          <w:color w:val="auto"/>
        </w:rPr>
      </w:pPr>
      <w:r w:rsidRPr="00BE0F6A">
        <w:rPr>
          <w:color w:val="auto"/>
        </w:rPr>
        <w:t xml:space="preserve">uzyskanie wysokiego miejsca nagrodzonego lub uhonorowanego zwycięskim tytułem w zawodach wiedzy, artystycznych i sportowych, organizowanych przez </w:t>
      </w:r>
      <w:hyperlink r:id="rId12" w:anchor="P4186A7" w:tgtFrame="ostatnia" w:history="1">
        <w:r w:rsidRPr="00BE0F6A">
          <w:rPr>
            <w:color w:val="auto"/>
          </w:rPr>
          <w:t>kuratora oświaty</w:t>
        </w:r>
      </w:hyperlink>
      <w:r w:rsidRPr="00BE0F6A">
        <w:rPr>
          <w:color w:val="auto"/>
        </w:rPr>
        <w:t xml:space="preserve"> albo organizowanych co najmniej na szczeblu powiatowym przez inne podmioty działające na terenie </w:t>
      </w:r>
      <w:hyperlink r:id="rId13" w:anchor="P4186A7" w:tgtFrame="ostatnia" w:history="1">
        <w:r w:rsidRPr="00BE0F6A">
          <w:rPr>
            <w:color w:val="auto"/>
          </w:rPr>
          <w:t>szkoły</w:t>
        </w:r>
      </w:hyperlink>
      <w:r w:rsidRPr="00BE0F6A">
        <w:rPr>
          <w:color w:val="auto"/>
        </w:rPr>
        <w:t xml:space="preserve">, z wyjątkiem tytułu laureata lub finalisty ogólnopolskiej olimpiady przedmiotowej oraz tytułu laureata konkursu przedmiotowego o zasięgu wojewódzkim lub ponadwojewódzkim, </w:t>
      </w:r>
    </w:p>
    <w:p w:rsidR="005C66BC" w:rsidRPr="00BE0F6A" w:rsidRDefault="005C66BC" w:rsidP="00083F84">
      <w:pPr>
        <w:pStyle w:val="Akapitzlist"/>
        <w:numPr>
          <w:ilvl w:val="0"/>
          <w:numId w:val="28"/>
        </w:numPr>
        <w:ind w:left="1985" w:hanging="284"/>
        <w:rPr>
          <w:color w:val="auto"/>
        </w:rPr>
      </w:pPr>
      <w:r w:rsidRPr="00BE0F6A">
        <w:rPr>
          <w:color w:val="auto"/>
        </w:rPr>
        <w:lastRenderedPageBreak/>
        <w:t>osiągnięcia w zakresie aktywności społecznej, w tym na rzecz środowiska szkolnego, w szczególności w formie wolontariatu.</w:t>
      </w:r>
    </w:p>
    <w:p w:rsidR="005C66BC" w:rsidRDefault="000400E7" w:rsidP="000B48D6">
      <w:pPr>
        <w:spacing w:before="100" w:beforeAutospacing="1" w:after="100" w:afterAutospacing="1" w:line="240" w:lineRule="auto"/>
        <w:ind w:left="993" w:right="0" w:hanging="284"/>
        <w:rPr>
          <w:color w:val="auto"/>
          <w:szCs w:val="24"/>
        </w:rPr>
      </w:pPr>
      <w:r>
        <w:rPr>
          <w:color w:val="auto"/>
          <w:szCs w:val="24"/>
        </w:rPr>
        <w:t>4)</w:t>
      </w:r>
      <w:r w:rsidR="005C66BC" w:rsidRPr="005C66BC">
        <w:rPr>
          <w:color w:val="auto"/>
          <w:szCs w:val="24"/>
        </w:rPr>
        <w:t xml:space="preserve"> W przypadku równorzędnych wyników uzyskanych na drugim etapie postępowania rekrutacyjnego, </w:t>
      </w:r>
      <w:r w:rsidR="005C66BC" w:rsidRPr="005C66BC">
        <w:rPr>
          <w:b/>
          <w:color w:val="auto"/>
          <w:szCs w:val="24"/>
        </w:rPr>
        <w:t>na trzecim etapie postępowania rekrutacyjnego</w:t>
      </w:r>
      <w:r w:rsidR="005C66BC" w:rsidRPr="005C66BC">
        <w:rPr>
          <w:color w:val="auto"/>
          <w:szCs w:val="24"/>
        </w:rPr>
        <w:t xml:space="preserve"> są br</w:t>
      </w:r>
      <w:r w:rsidR="000B48D6">
        <w:rPr>
          <w:color w:val="auto"/>
          <w:szCs w:val="24"/>
        </w:rPr>
        <w:t>ane pod uwagę łącznie kryteria:</w:t>
      </w:r>
    </w:p>
    <w:p w:rsidR="003C6B0A" w:rsidRPr="00A24B70" w:rsidRDefault="003C6B0A" w:rsidP="000B48D6">
      <w:pPr>
        <w:numPr>
          <w:ilvl w:val="2"/>
          <w:numId w:val="7"/>
        </w:numPr>
        <w:ind w:left="1418" w:right="0" w:hanging="425"/>
        <w:rPr>
          <w:color w:val="auto"/>
        </w:rPr>
      </w:pPr>
      <w:r w:rsidRPr="00A24B70">
        <w:rPr>
          <w:color w:val="auto"/>
        </w:rPr>
        <w:t xml:space="preserve">wielodzietność rodziny kandydata,  </w:t>
      </w:r>
    </w:p>
    <w:p w:rsidR="003C6B0A" w:rsidRPr="00A24B70" w:rsidRDefault="003C6B0A" w:rsidP="000B48D6">
      <w:pPr>
        <w:numPr>
          <w:ilvl w:val="2"/>
          <w:numId w:val="7"/>
        </w:numPr>
        <w:ind w:left="1418" w:right="0" w:hanging="425"/>
        <w:rPr>
          <w:color w:val="auto"/>
        </w:rPr>
      </w:pPr>
      <w:r w:rsidRPr="00A24B70">
        <w:rPr>
          <w:color w:val="auto"/>
        </w:rPr>
        <w:t xml:space="preserve">niepełnosprawność jednego z rodziców kandydata,  </w:t>
      </w:r>
    </w:p>
    <w:p w:rsidR="003C6B0A" w:rsidRPr="00A24B70" w:rsidRDefault="003C6B0A" w:rsidP="000B48D6">
      <w:pPr>
        <w:numPr>
          <w:ilvl w:val="2"/>
          <w:numId w:val="7"/>
        </w:numPr>
        <w:ind w:left="1418" w:right="0" w:hanging="425"/>
        <w:rPr>
          <w:color w:val="auto"/>
        </w:rPr>
      </w:pPr>
      <w:r w:rsidRPr="00A24B70">
        <w:rPr>
          <w:color w:val="auto"/>
        </w:rPr>
        <w:t xml:space="preserve">niepełnosprawność obojga rodziców kandydata,  </w:t>
      </w:r>
    </w:p>
    <w:p w:rsidR="003C6B0A" w:rsidRPr="00A24B70" w:rsidRDefault="003C6B0A" w:rsidP="000B48D6">
      <w:pPr>
        <w:numPr>
          <w:ilvl w:val="2"/>
          <w:numId w:val="7"/>
        </w:numPr>
        <w:ind w:left="1418" w:right="0" w:hanging="425"/>
        <w:rPr>
          <w:color w:val="auto"/>
        </w:rPr>
      </w:pPr>
      <w:r w:rsidRPr="00A24B70">
        <w:rPr>
          <w:color w:val="auto"/>
        </w:rPr>
        <w:t xml:space="preserve">niepełnosprawność rodzeństwa kandydata,  </w:t>
      </w:r>
    </w:p>
    <w:p w:rsidR="003C6B0A" w:rsidRPr="00A24B70" w:rsidRDefault="003C6B0A" w:rsidP="000B48D6">
      <w:pPr>
        <w:numPr>
          <w:ilvl w:val="2"/>
          <w:numId w:val="7"/>
        </w:numPr>
        <w:ind w:left="1418" w:right="0" w:hanging="425"/>
        <w:rPr>
          <w:color w:val="auto"/>
        </w:rPr>
      </w:pPr>
      <w:r w:rsidRPr="00A24B70">
        <w:rPr>
          <w:color w:val="auto"/>
        </w:rPr>
        <w:t xml:space="preserve">samotne wychowywanie kandydata w rodzinie,  </w:t>
      </w:r>
    </w:p>
    <w:p w:rsidR="003C6B0A" w:rsidRPr="00A24B70" w:rsidRDefault="003C6B0A" w:rsidP="000B48D6">
      <w:pPr>
        <w:numPr>
          <w:ilvl w:val="2"/>
          <w:numId w:val="7"/>
        </w:numPr>
        <w:ind w:left="1418" w:right="0" w:hanging="425"/>
        <w:rPr>
          <w:color w:val="auto"/>
        </w:rPr>
      </w:pPr>
      <w:r w:rsidRPr="00A24B70">
        <w:rPr>
          <w:color w:val="auto"/>
        </w:rPr>
        <w:t xml:space="preserve">objęcie kandydata pieczą zastępczą  </w:t>
      </w:r>
    </w:p>
    <w:p w:rsidR="003C6B0A" w:rsidRPr="00A24B70" w:rsidRDefault="003C6B0A" w:rsidP="000B48D6">
      <w:pPr>
        <w:spacing w:after="22" w:line="259" w:lineRule="auto"/>
        <w:ind w:left="1282" w:right="0" w:firstLine="0"/>
        <w:rPr>
          <w:color w:val="auto"/>
        </w:rPr>
      </w:pPr>
      <w:r w:rsidRPr="00A24B70">
        <w:rPr>
          <w:color w:val="auto"/>
        </w:rPr>
        <w:t xml:space="preserve"> </w:t>
      </w:r>
    </w:p>
    <w:p w:rsidR="00DA3771" w:rsidRPr="000B48D6" w:rsidRDefault="003C6B0A" w:rsidP="00813ED3">
      <w:pPr>
        <w:spacing w:after="411" w:line="312" w:lineRule="auto"/>
        <w:ind w:left="1030" w:right="0"/>
        <w:rPr>
          <w:b/>
          <w:color w:val="auto"/>
        </w:rPr>
      </w:pPr>
      <w:r w:rsidRPr="000B48D6">
        <w:rPr>
          <w:b/>
          <w:color w:val="auto"/>
        </w:rPr>
        <w:t xml:space="preserve">Powyższe kryteria mają jednakową wartość.  </w:t>
      </w:r>
    </w:p>
    <w:p w:rsidR="001C7B3B" w:rsidRPr="00672070" w:rsidRDefault="00F954EA" w:rsidP="001C7B3B">
      <w:pPr>
        <w:spacing w:before="120" w:after="120"/>
        <w:ind w:left="285" w:right="0" w:firstLine="0"/>
        <w:rPr>
          <w:b/>
          <w:szCs w:val="24"/>
        </w:rPr>
      </w:pPr>
      <w:r>
        <w:rPr>
          <w:b/>
          <w:szCs w:val="24"/>
        </w:rPr>
        <w:t>10</w:t>
      </w:r>
      <w:r w:rsidR="00672070" w:rsidRPr="00672070">
        <w:rPr>
          <w:b/>
          <w:szCs w:val="24"/>
        </w:rPr>
        <w:t xml:space="preserve">. </w:t>
      </w:r>
      <w:r w:rsidR="001C7B3B" w:rsidRPr="00672070">
        <w:rPr>
          <w:b/>
          <w:szCs w:val="24"/>
        </w:rPr>
        <w:t xml:space="preserve">Zasady przyznawania punktów </w:t>
      </w:r>
    </w:p>
    <w:p w:rsidR="00D84CA8" w:rsidRPr="005D0570" w:rsidRDefault="006D13AF" w:rsidP="007704E8">
      <w:pPr>
        <w:tabs>
          <w:tab w:val="left" w:pos="993"/>
        </w:tabs>
        <w:spacing w:after="197"/>
        <w:ind w:right="0"/>
        <w:rPr>
          <w:color w:val="auto"/>
        </w:rPr>
      </w:pPr>
      <w:r w:rsidRPr="005D0570">
        <w:rPr>
          <w:color w:val="auto"/>
        </w:rPr>
        <w:t xml:space="preserve">Liczba punktów możliwych do uzyskania za wyniki </w:t>
      </w:r>
      <w:r w:rsidR="00335DB7" w:rsidRPr="005D0570">
        <w:rPr>
          <w:color w:val="auto"/>
        </w:rPr>
        <w:t xml:space="preserve">z </w:t>
      </w:r>
      <w:r w:rsidRPr="005D0570">
        <w:rPr>
          <w:color w:val="auto"/>
        </w:rPr>
        <w:t xml:space="preserve">egzaminu powinna być równa liczbie </w:t>
      </w:r>
      <w:r w:rsidR="00724683" w:rsidRPr="005D0570">
        <w:rPr>
          <w:color w:val="auto"/>
        </w:rPr>
        <w:t>p</w:t>
      </w:r>
      <w:r w:rsidRPr="005D0570">
        <w:rPr>
          <w:color w:val="auto"/>
        </w:rPr>
        <w:t xml:space="preserve">unktów możliwych do uzyskania za oceny z języka polskiego, matematyki </w:t>
      </w:r>
      <w:r w:rsidR="00724683" w:rsidRPr="005D0570">
        <w:rPr>
          <w:color w:val="auto"/>
        </w:rPr>
        <w:br/>
      </w:r>
      <w:r w:rsidRPr="005D0570">
        <w:rPr>
          <w:color w:val="auto"/>
        </w:rPr>
        <w:t xml:space="preserve">i dwóch wybranych przez ucznia obowiązkowych zajęć edukacyjnych oraz za inne jego osiągnięcia.  </w:t>
      </w:r>
    </w:p>
    <w:p w:rsidR="00D84CA8" w:rsidRPr="007704E8" w:rsidRDefault="006D13AF" w:rsidP="007704E8">
      <w:pPr>
        <w:spacing w:after="122"/>
        <w:ind w:right="0"/>
        <w:rPr>
          <w:color w:val="auto"/>
        </w:rPr>
      </w:pPr>
      <w:r w:rsidRPr="007704E8">
        <w:rPr>
          <w:color w:val="auto"/>
        </w:rPr>
        <w:t xml:space="preserve">Maksymalna liczba punktów możliwych do uzyskania:  </w:t>
      </w:r>
    </w:p>
    <w:p w:rsidR="00C524F6" w:rsidRPr="00BB2A53" w:rsidRDefault="007704E8" w:rsidP="007704E8">
      <w:pPr>
        <w:spacing w:after="39"/>
        <w:ind w:left="993" w:right="0" w:hanging="284"/>
        <w:rPr>
          <w:color w:val="auto"/>
        </w:rPr>
      </w:pPr>
      <w:r>
        <w:rPr>
          <w:color w:val="auto"/>
        </w:rPr>
        <w:t xml:space="preserve">1) </w:t>
      </w:r>
      <w:r w:rsidR="006D13AF" w:rsidRPr="00A24B70">
        <w:rPr>
          <w:color w:val="auto"/>
        </w:rPr>
        <w:t xml:space="preserve">za wyniki egzaminu w ostatnim roku nauki w </w:t>
      </w:r>
      <w:r w:rsidR="007016AC" w:rsidRPr="00A24B70">
        <w:rPr>
          <w:color w:val="auto"/>
        </w:rPr>
        <w:t>szkole podstawowej</w:t>
      </w:r>
      <w:r w:rsidR="006D13AF" w:rsidRPr="00A24B70">
        <w:rPr>
          <w:color w:val="auto"/>
        </w:rPr>
        <w:t xml:space="preserve"> –  </w:t>
      </w:r>
      <w:r w:rsidR="0099621A" w:rsidRPr="00A24B70">
        <w:rPr>
          <w:b/>
          <w:i/>
          <w:color w:val="auto"/>
        </w:rPr>
        <w:t>max 100</w:t>
      </w:r>
      <w:r w:rsidR="007016AC" w:rsidRPr="00A24B70">
        <w:rPr>
          <w:b/>
          <w:i/>
          <w:color w:val="auto"/>
        </w:rPr>
        <w:t xml:space="preserve"> </w:t>
      </w:r>
      <w:r w:rsidR="006D13AF" w:rsidRPr="00A24B70">
        <w:rPr>
          <w:b/>
          <w:i/>
          <w:color w:val="auto"/>
        </w:rPr>
        <w:t xml:space="preserve">pkt. </w:t>
      </w:r>
      <w:r>
        <w:rPr>
          <w:b/>
          <w:i/>
          <w:color w:val="auto"/>
        </w:rPr>
        <w:t xml:space="preserve">               </w:t>
      </w:r>
      <w:r w:rsidR="00BB2A53" w:rsidRPr="00BB2A53">
        <w:rPr>
          <w:color w:val="auto"/>
        </w:rPr>
        <w:t>Uzyskane w</w:t>
      </w:r>
      <w:r w:rsidR="006D13AF" w:rsidRPr="00BB2A53">
        <w:rPr>
          <w:color w:val="auto"/>
        </w:rPr>
        <w:t>ynik</w:t>
      </w:r>
      <w:r w:rsidR="00BB2A53" w:rsidRPr="00BB2A53">
        <w:rPr>
          <w:color w:val="auto"/>
        </w:rPr>
        <w:t>i</w:t>
      </w:r>
      <w:r w:rsidR="00BB2A53">
        <w:rPr>
          <w:color w:val="auto"/>
        </w:rPr>
        <w:t xml:space="preserve"> procentowe </w:t>
      </w:r>
      <w:r w:rsidR="006D13AF" w:rsidRPr="00A24B70">
        <w:rPr>
          <w:color w:val="auto"/>
        </w:rPr>
        <w:t xml:space="preserve">z  </w:t>
      </w:r>
      <w:r w:rsidR="00BB2A53" w:rsidRPr="007133CE">
        <w:rPr>
          <w:b/>
          <w:color w:val="auto"/>
        </w:rPr>
        <w:t>języka polskiego i</w:t>
      </w:r>
      <w:r w:rsidR="006D13AF" w:rsidRPr="007133CE">
        <w:rPr>
          <w:b/>
          <w:color w:val="auto"/>
        </w:rPr>
        <w:t xml:space="preserve">  matematyki</w:t>
      </w:r>
      <w:r w:rsidR="006D13AF" w:rsidRPr="00BB2A53">
        <w:rPr>
          <w:color w:val="auto"/>
        </w:rPr>
        <w:t xml:space="preserve">  </w:t>
      </w:r>
      <w:r w:rsidR="00BB2A53">
        <w:rPr>
          <w:color w:val="auto"/>
        </w:rPr>
        <w:t>mnożone</w:t>
      </w:r>
      <w:r w:rsidR="00C524F6" w:rsidRPr="00BB2A53">
        <w:rPr>
          <w:color w:val="auto"/>
        </w:rPr>
        <w:t xml:space="preserve"> </w:t>
      </w:r>
      <w:r w:rsidR="00BB2A53">
        <w:rPr>
          <w:color w:val="auto"/>
        </w:rPr>
        <w:t>są</w:t>
      </w:r>
      <w:r w:rsidR="00C524F6" w:rsidRPr="00BB2A53">
        <w:rPr>
          <w:color w:val="auto"/>
        </w:rPr>
        <w:t xml:space="preserve"> przez </w:t>
      </w:r>
      <w:r w:rsidR="00C524F6" w:rsidRPr="007133CE">
        <w:rPr>
          <w:b/>
          <w:color w:val="auto"/>
        </w:rPr>
        <w:t>przelicznik 0,3</w:t>
      </w:r>
      <w:r w:rsidR="0099621A" w:rsidRPr="007133CE">
        <w:rPr>
          <w:b/>
          <w:color w:val="auto"/>
        </w:rPr>
        <w:t>5</w:t>
      </w:r>
      <w:r w:rsidR="00C524F6" w:rsidRPr="00BB2A53">
        <w:rPr>
          <w:color w:val="auto"/>
        </w:rPr>
        <w:t xml:space="preserve">  (np. matematyka 75% = 75 x 0,3</w:t>
      </w:r>
      <w:r w:rsidR="0099621A" w:rsidRPr="00BB2A53">
        <w:rPr>
          <w:color w:val="auto"/>
        </w:rPr>
        <w:t>5 = 26,25</w:t>
      </w:r>
      <w:r w:rsidR="00C524F6" w:rsidRPr="00BB2A53">
        <w:rPr>
          <w:color w:val="auto"/>
        </w:rPr>
        <w:t xml:space="preserve"> pkt.)</w:t>
      </w:r>
      <w:r w:rsidR="007133CE">
        <w:rPr>
          <w:color w:val="auto"/>
        </w:rPr>
        <w:t xml:space="preserve">. Maksymalna liczba punktów za dwa wyniki procentowe wynosi 70 pkt. </w:t>
      </w:r>
    </w:p>
    <w:p w:rsidR="00D84CA8" w:rsidRPr="00A24B70" w:rsidRDefault="00BB2A53" w:rsidP="007704E8">
      <w:pPr>
        <w:spacing w:after="45"/>
        <w:ind w:left="993" w:right="0" w:firstLine="0"/>
        <w:rPr>
          <w:color w:val="auto"/>
        </w:rPr>
      </w:pPr>
      <w:r>
        <w:rPr>
          <w:color w:val="auto"/>
        </w:rPr>
        <w:t xml:space="preserve">Uzyskany wynik procentowy z </w:t>
      </w:r>
      <w:r w:rsidRPr="007133CE">
        <w:rPr>
          <w:b/>
          <w:color w:val="auto"/>
        </w:rPr>
        <w:t>języka nowożytnego</w:t>
      </w:r>
      <w:r>
        <w:rPr>
          <w:color w:val="auto"/>
        </w:rPr>
        <w:t xml:space="preserve"> </w:t>
      </w:r>
      <w:r w:rsidR="006D13AF" w:rsidRPr="00A24B70">
        <w:rPr>
          <w:color w:val="auto"/>
        </w:rPr>
        <w:t>mn</w:t>
      </w:r>
      <w:r w:rsidR="00CE35DC" w:rsidRPr="00A24B70">
        <w:rPr>
          <w:color w:val="auto"/>
        </w:rPr>
        <w:t xml:space="preserve">ożony jest przez </w:t>
      </w:r>
      <w:r w:rsidR="00CE35DC" w:rsidRPr="007133CE">
        <w:rPr>
          <w:b/>
          <w:color w:val="auto"/>
        </w:rPr>
        <w:t>przelicznik 0,3</w:t>
      </w:r>
      <w:r w:rsidR="00C524F6" w:rsidRPr="00A24B70">
        <w:rPr>
          <w:color w:val="auto"/>
        </w:rPr>
        <w:t xml:space="preserve"> (np. </w:t>
      </w:r>
      <w:r w:rsidR="0099110F" w:rsidRPr="00A24B70">
        <w:rPr>
          <w:color w:val="auto"/>
        </w:rPr>
        <w:t>język angielski</w:t>
      </w:r>
      <w:r w:rsidR="00C524F6" w:rsidRPr="00A24B70">
        <w:rPr>
          <w:color w:val="auto"/>
        </w:rPr>
        <w:t xml:space="preserve"> 75% = </w:t>
      </w:r>
      <w:r w:rsidR="00CE35DC" w:rsidRPr="00A24B70">
        <w:rPr>
          <w:color w:val="auto"/>
        </w:rPr>
        <w:t>75 x 0,3 = 22,5</w:t>
      </w:r>
      <w:r w:rsidR="006D13AF" w:rsidRPr="00A24B70">
        <w:rPr>
          <w:color w:val="auto"/>
        </w:rPr>
        <w:t xml:space="preserve"> pkt.)</w:t>
      </w:r>
      <w:r w:rsidR="007133CE">
        <w:rPr>
          <w:color w:val="auto"/>
        </w:rPr>
        <w:t>.</w:t>
      </w:r>
      <w:r w:rsidR="006D13AF" w:rsidRPr="00A24B70">
        <w:rPr>
          <w:color w:val="auto"/>
        </w:rPr>
        <w:t xml:space="preserve"> Maksymalna liczba</w:t>
      </w:r>
      <w:r w:rsidR="00CE35DC" w:rsidRPr="00A24B70">
        <w:rPr>
          <w:color w:val="auto"/>
        </w:rPr>
        <w:t xml:space="preserve"> punktów </w:t>
      </w:r>
      <w:r w:rsidR="007133CE">
        <w:rPr>
          <w:color w:val="auto"/>
        </w:rPr>
        <w:br/>
      </w:r>
      <w:r w:rsidR="00CE35DC" w:rsidRPr="00A24B70">
        <w:rPr>
          <w:color w:val="auto"/>
        </w:rPr>
        <w:t xml:space="preserve">z </w:t>
      </w:r>
      <w:r w:rsidR="007133CE">
        <w:rPr>
          <w:color w:val="auto"/>
        </w:rPr>
        <w:t>języka obcego nowożytnego wynosi</w:t>
      </w:r>
      <w:r w:rsidR="00CE35DC" w:rsidRPr="00A24B70">
        <w:rPr>
          <w:color w:val="auto"/>
        </w:rPr>
        <w:t xml:space="preserve"> </w:t>
      </w:r>
      <w:r w:rsidR="00CE35DC" w:rsidRPr="007133CE">
        <w:rPr>
          <w:color w:val="auto"/>
        </w:rPr>
        <w:t xml:space="preserve">30 </w:t>
      </w:r>
      <w:r w:rsidR="007133CE">
        <w:rPr>
          <w:color w:val="auto"/>
        </w:rPr>
        <w:t>pkt</w:t>
      </w:r>
      <w:r w:rsidR="006D13AF" w:rsidRPr="00A24B70">
        <w:rPr>
          <w:color w:val="auto"/>
        </w:rPr>
        <w:t xml:space="preserve">;  </w:t>
      </w:r>
    </w:p>
    <w:p w:rsidR="00D84CA8" w:rsidRPr="009966DA" w:rsidRDefault="006D13AF" w:rsidP="007704E8">
      <w:pPr>
        <w:numPr>
          <w:ilvl w:val="1"/>
          <w:numId w:val="23"/>
        </w:numPr>
        <w:ind w:left="993" w:right="0" w:hanging="284"/>
        <w:rPr>
          <w:color w:val="auto"/>
        </w:rPr>
      </w:pPr>
      <w:r w:rsidRPr="006E6541">
        <w:rPr>
          <w:color w:val="auto"/>
        </w:rPr>
        <w:t xml:space="preserve">za </w:t>
      </w:r>
      <w:r w:rsidR="00335DB7" w:rsidRPr="006E6541">
        <w:rPr>
          <w:color w:val="auto"/>
        </w:rPr>
        <w:t>o</w:t>
      </w:r>
      <w:r w:rsidRPr="006E6541">
        <w:rPr>
          <w:color w:val="auto"/>
        </w:rPr>
        <w:t xml:space="preserve">ceny z języka polskiego i matematyki oraz dwóch wybranych obowiązkowych zajęć edukacyjnych (ustalonych przez dyrektora szkoły w postępowaniu do danego oddziału) </w:t>
      </w:r>
      <w:r w:rsidRPr="009966DA">
        <w:rPr>
          <w:b/>
          <w:i/>
          <w:color w:val="auto"/>
        </w:rPr>
        <w:t>max 72 pkt</w:t>
      </w:r>
      <w:r w:rsidRPr="009966DA">
        <w:rPr>
          <w:color w:val="auto"/>
        </w:rPr>
        <w:t xml:space="preserve">:   </w:t>
      </w:r>
    </w:p>
    <w:p w:rsidR="007D2CDC" w:rsidRPr="007D2CDC" w:rsidRDefault="006D13AF" w:rsidP="007D2CDC">
      <w:pPr>
        <w:pStyle w:val="Akapitzlist"/>
        <w:numPr>
          <w:ilvl w:val="2"/>
          <w:numId w:val="34"/>
        </w:numPr>
        <w:spacing w:after="0" w:line="259" w:lineRule="auto"/>
        <w:ind w:right="0"/>
        <w:jc w:val="left"/>
        <w:rPr>
          <w:color w:val="auto"/>
        </w:rPr>
      </w:pPr>
      <w:r w:rsidRPr="007D2CDC">
        <w:rPr>
          <w:color w:val="auto"/>
        </w:rPr>
        <w:t xml:space="preserve">ocena celująca </w:t>
      </w:r>
      <w:r w:rsidR="00B637AF" w:rsidRPr="007D2CDC">
        <w:rPr>
          <w:color w:val="auto"/>
        </w:rPr>
        <w:t xml:space="preserve"> </w:t>
      </w:r>
      <w:r w:rsidRPr="007D2CDC">
        <w:rPr>
          <w:color w:val="auto"/>
        </w:rPr>
        <w:t xml:space="preserve"> </w:t>
      </w:r>
      <w:r w:rsidR="0065260F">
        <w:rPr>
          <w:color w:val="auto"/>
        </w:rPr>
        <w:t xml:space="preserve">           </w:t>
      </w:r>
      <w:r w:rsidR="00B637AF" w:rsidRPr="007D2CDC">
        <w:rPr>
          <w:color w:val="auto"/>
        </w:rPr>
        <w:t xml:space="preserve"> </w:t>
      </w:r>
      <w:r w:rsidRPr="007D2CDC">
        <w:rPr>
          <w:i/>
          <w:color w:val="auto"/>
        </w:rPr>
        <w:t>- 18 pkt</w:t>
      </w:r>
      <w:r w:rsidR="003E18AF" w:rsidRPr="007D2CDC">
        <w:rPr>
          <w:i/>
          <w:color w:val="auto"/>
        </w:rPr>
        <w:t xml:space="preserve"> </w:t>
      </w:r>
    </w:p>
    <w:p w:rsidR="00D84CA8" w:rsidRPr="007D2CDC" w:rsidRDefault="006D13AF" w:rsidP="007D2CDC">
      <w:pPr>
        <w:pStyle w:val="Akapitzlist"/>
        <w:numPr>
          <w:ilvl w:val="2"/>
          <w:numId w:val="34"/>
        </w:numPr>
        <w:spacing w:after="0" w:line="259" w:lineRule="auto"/>
        <w:ind w:right="0"/>
        <w:jc w:val="left"/>
        <w:rPr>
          <w:color w:val="auto"/>
        </w:rPr>
      </w:pPr>
      <w:r w:rsidRPr="007D2CDC">
        <w:rPr>
          <w:color w:val="auto"/>
        </w:rPr>
        <w:t xml:space="preserve">ocena bardzo dobra       </w:t>
      </w:r>
      <w:r w:rsidRPr="007D2CDC">
        <w:rPr>
          <w:i/>
          <w:color w:val="auto"/>
        </w:rPr>
        <w:t>- 17 pkt</w:t>
      </w:r>
      <w:r w:rsidRPr="007D2CDC">
        <w:rPr>
          <w:color w:val="auto"/>
        </w:rPr>
        <w:t xml:space="preserve">  </w:t>
      </w:r>
    </w:p>
    <w:p w:rsidR="007D2CDC" w:rsidRPr="007D2CDC" w:rsidRDefault="0065260F" w:rsidP="007D2CDC">
      <w:pPr>
        <w:pStyle w:val="Akapitzlist"/>
        <w:numPr>
          <w:ilvl w:val="2"/>
          <w:numId w:val="34"/>
        </w:numPr>
        <w:ind w:right="0"/>
        <w:rPr>
          <w:color w:val="auto"/>
        </w:rPr>
      </w:pPr>
      <w:r>
        <w:rPr>
          <w:color w:val="auto"/>
        </w:rPr>
        <w:t xml:space="preserve">ocena dobra                 </w:t>
      </w:r>
      <w:r w:rsidR="006D13AF" w:rsidRPr="007D2CDC">
        <w:rPr>
          <w:color w:val="auto"/>
        </w:rPr>
        <w:t xml:space="preserve">  </w:t>
      </w:r>
      <w:r w:rsidR="006D13AF" w:rsidRPr="007D2CDC">
        <w:rPr>
          <w:i/>
          <w:color w:val="auto"/>
        </w:rPr>
        <w:t>- 14 pkt</w:t>
      </w:r>
    </w:p>
    <w:p w:rsidR="007D2CDC" w:rsidRPr="007D2CDC" w:rsidRDefault="0065260F" w:rsidP="007D2CDC">
      <w:pPr>
        <w:pStyle w:val="Akapitzlist"/>
        <w:numPr>
          <w:ilvl w:val="2"/>
          <w:numId w:val="34"/>
        </w:numPr>
        <w:ind w:right="0"/>
        <w:rPr>
          <w:color w:val="auto"/>
        </w:rPr>
      </w:pPr>
      <w:r>
        <w:rPr>
          <w:color w:val="auto"/>
        </w:rPr>
        <w:t xml:space="preserve">ocena dostateczna         </w:t>
      </w:r>
      <w:r w:rsidR="006D13AF" w:rsidRPr="007D2CDC">
        <w:rPr>
          <w:color w:val="auto"/>
        </w:rPr>
        <w:t xml:space="preserve">  - </w:t>
      </w:r>
      <w:r w:rsidR="006D13AF" w:rsidRPr="007D2CDC">
        <w:rPr>
          <w:i/>
          <w:color w:val="auto"/>
        </w:rPr>
        <w:t>8 pkt</w:t>
      </w:r>
    </w:p>
    <w:p w:rsidR="00D84CA8" w:rsidRPr="007D2CDC" w:rsidRDefault="006D13AF" w:rsidP="007D2CDC">
      <w:pPr>
        <w:pStyle w:val="Akapitzlist"/>
        <w:numPr>
          <w:ilvl w:val="2"/>
          <w:numId w:val="34"/>
        </w:numPr>
        <w:ind w:right="0"/>
        <w:rPr>
          <w:color w:val="auto"/>
        </w:rPr>
      </w:pPr>
      <w:r w:rsidRPr="007D2CDC">
        <w:rPr>
          <w:color w:val="auto"/>
        </w:rPr>
        <w:t xml:space="preserve">ocena dopuszczająca   </w:t>
      </w:r>
      <w:r w:rsidR="0065260F">
        <w:rPr>
          <w:color w:val="auto"/>
        </w:rPr>
        <w:t xml:space="preserve"> </w:t>
      </w:r>
      <w:r w:rsidRPr="007D2CDC">
        <w:rPr>
          <w:color w:val="auto"/>
        </w:rPr>
        <w:t xml:space="preserve">  - </w:t>
      </w:r>
      <w:r w:rsidRPr="007D2CDC">
        <w:rPr>
          <w:i/>
          <w:color w:val="auto"/>
        </w:rPr>
        <w:t>2 pkt</w:t>
      </w:r>
      <w:r w:rsidRPr="007D2CDC">
        <w:rPr>
          <w:color w:val="auto"/>
        </w:rPr>
        <w:t xml:space="preserve">       </w:t>
      </w:r>
    </w:p>
    <w:p w:rsidR="00D84CA8" w:rsidRPr="009966DA" w:rsidRDefault="00D84CA8" w:rsidP="007D2CDC">
      <w:pPr>
        <w:spacing w:after="262" w:line="259" w:lineRule="auto"/>
        <w:ind w:left="300" w:right="0" w:firstLine="120"/>
        <w:jc w:val="left"/>
        <w:rPr>
          <w:color w:val="auto"/>
        </w:rPr>
      </w:pPr>
    </w:p>
    <w:p w:rsidR="00D84CA8" w:rsidRPr="00A24B70" w:rsidRDefault="006D13AF" w:rsidP="00B47FD4">
      <w:pPr>
        <w:numPr>
          <w:ilvl w:val="1"/>
          <w:numId w:val="23"/>
        </w:numPr>
        <w:spacing w:after="263"/>
        <w:ind w:left="993" w:right="0" w:hanging="284"/>
        <w:rPr>
          <w:color w:val="auto"/>
        </w:rPr>
      </w:pPr>
      <w:r w:rsidRPr="00A24B70">
        <w:rPr>
          <w:color w:val="auto"/>
        </w:rPr>
        <w:t xml:space="preserve">ukończenie </w:t>
      </w:r>
      <w:r w:rsidR="004E144D" w:rsidRPr="00A24B70">
        <w:rPr>
          <w:color w:val="auto"/>
        </w:rPr>
        <w:t>szkoły podstawowej</w:t>
      </w:r>
      <w:r w:rsidRPr="00A24B70">
        <w:rPr>
          <w:color w:val="auto"/>
        </w:rPr>
        <w:t xml:space="preserve"> z wyróżnieniem  </w:t>
      </w:r>
      <w:r w:rsidRPr="00A24B70">
        <w:rPr>
          <w:i/>
          <w:color w:val="auto"/>
        </w:rPr>
        <w:t xml:space="preserve">- </w:t>
      </w:r>
      <w:r w:rsidRPr="00A24B70">
        <w:rPr>
          <w:b/>
          <w:i/>
          <w:color w:val="auto"/>
        </w:rPr>
        <w:t xml:space="preserve">7 pkt </w:t>
      </w:r>
      <w:r w:rsidRPr="00A24B70">
        <w:rPr>
          <w:color w:val="auto"/>
        </w:rPr>
        <w:t xml:space="preserve"> </w:t>
      </w:r>
    </w:p>
    <w:p w:rsidR="00D84CA8" w:rsidRPr="00A24B70" w:rsidRDefault="006D13AF" w:rsidP="00B47FD4">
      <w:pPr>
        <w:numPr>
          <w:ilvl w:val="1"/>
          <w:numId w:val="23"/>
        </w:numPr>
        <w:spacing w:after="281"/>
        <w:ind w:left="993" w:right="0" w:hanging="284"/>
        <w:rPr>
          <w:color w:val="auto"/>
        </w:rPr>
      </w:pPr>
      <w:r w:rsidRPr="00A24B70">
        <w:rPr>
          <w:color w:val="auto"/>
        </w:rPr>
        <w:t xml:space="preserve">osiągnięcia w zakresie aktywności społecznej, w tym na rzecz środowiska szkolnego, </w:t>
      </w:r>
      <w:r w:rsidR="00D92431" w:rsidRPr="00A24B70">
        <w:rPr>
          <w:color w:val="auto"/>
        </w:rPr>
        <w:t xml:space="preserve">                   </w:t>
      </w:r>
      <w:r w:rsidRPr="00A24B70">
        <w:rPr>
          <w:color w:val="auto"/>
        </w:rPr>
        <w:t xml:space="preserve">w szczególności w formie wolontariatu – </w:t>
      </w:r>
      <w:r w:rsidRPr="00A24B70">
        <w:rPr>
          <w:b/>
          <w:i/>
          <w:color w:val="auto"/>
        </w:rPr>
        <w:t>3 pkt</w:t>
      </w:r>
      <w:r w:rsidRPr="00A24B70">
        <w:rPr>
          <w:i/>
          <w:color w:val="auto"/>
        </w:rPr>
        <w:t xml:space="preserve"> </w:t>
      </w:r>
      <w:r w:rsidRPr="00A24B70">
        <w:rPr>
          <w:color w:val="auto"/>
        </w:rPr>
        <w:t xml:space="preserve"> </w:t>
      </w:r>
    </w:p>
    <w:p w:rsidR="00D84CA8" w:rsidRPr="00A24B70" w:rsidRDefault="006D13AF" w:rsidP="00B47FD4">
      <w:pPr>
        <w:numPr>
          <w:ilvl w:val="1"/>
          <w:numId w:val="23"/>
        </w:numPr>
        <w:ind w:left="993" w:right="0" w:hanging="284"/>
        <w:rPr>
          <w:color w:val="auto"/>
        </w:rPr>
      </w:pPr>
      <w:r w:rsidRPr="00A24B70">
        <w:rPr>
          <w:color w:val="auto"/>
        </w:rPr>
        <w:lastRenderedPageBreak/>
        <w:t xml:space="preserve">szczególne osiągniecia wpisane na świadectwie ukończenia </w:t>
      </w:r>
      <w:r w:rsidR="009D16AE" w:rsidRPr="00A24B70">
        <w:rPr>
          <w:color w:val="auto"/>
        </w:rPr>
        <w:t>szkoły podstawowej</w:t>
      </w:r>
      <w:r w:rsidRPr="00A24B70">
        <w:rPr>
          <w:color w:val="auto"/>
        </w:rPr>
        <w:t xml:space="preserve"> </w:t>
      </w:r>
      <w:r w:rsidR="009D16AE" w:rsidRPr="00A24B70">
        <w:rPr>
          <w:color w:val="auto"/>
        </w:rPr>
        <w:t xml:space="preserve">                     </w:t>
      </w:r>
      <w:r w:rsidRPr="00A24B70">
        <w:rPr>
          <w:color w:val="auto"/>
        </w:rPr>
        <w:t xml:space="preserve">- </w:t>
      </w:r>
      <w:r w:rsidRPr="00A24B70">
        <w:rPr>
          <w:b/>
          <w:i/>
          <w:color w:val="auto"/>
        </w:rPr>
        <w:t>max 18 pkt.:</w:t>
      </w:r>
      <w:r w:rsidRPr="00A24B70">
        <w:rPr>
          <w:color w:val="auto"/>
        </w:rPr>
        <w:t xml:space="preserve">  </w:t>
      </w:r>
    </w:p>
    <w:p w:rsidR="00D84CA8" w:rsidRPr="00A24B70" w:rsidRDefault="006D13AF">
      <w:pPr>
        <w:numPr>
          <w:ilvl w:val="0"/>
          <w:numId w:val="9"/>
        </w:numPr>
        <w:spacing w:after="126"/>
        <w:ind w:right="0" w:hanging="358"/>
        <w:rPr>
          <w:color w:val="auto"/>
        </w:rPr>
      </w:pPr>
      <w:r w:rsidRPr="00A24B70">
        <w:rPr>
          <w:color w:val="auto"/>
        </w:rPr>
        <w:t>uzyskanie w zawodach wiedzy będących konkursem o zasięgu ponadwojewódzkim organizowanym przez kuratora oświaty:</w:t>
      </w:r>
      <w:r w:rsidRPr="00A24B70">
        <w:rPr>
          <w:i/>
          <w:color w:val="auto"/>
        </w:rPr>
        <w:t xml:space="preserve"> </w:t>
      </w:r>
      <w:r w:rsidRPr="00A24B70">
        <w:rPr>
          <w:color w:val="auto"/>
        </w:rPr>
        <w:t xml:space="preserve"> </w:t>
      </w:r>
    </w:p>
    <w:p w:rsidR="00DD06E7" w:rsidRPr="00A24B70" w:rsidRDefault="006D13AF" w:rsidP="00DD06E7">
      <w:pPr>
        <w:numPr>
          <w:ilvl w:val="3"/>
          <w:numId w:val="21"/>
        </w:numPr>
        <w:ind w:left="1701" w:right="90" w:hanging="358"/>
        <w:jc w:val="left"/>
        <w:rPr>
          <w:color w:val="auto"/>
        </w:rPr>
      </w:pPr>
      <w:r w:rsidRPr="00A24B70">
        <w:rPr>
          <w:color w:val="auto"/>
        </w:rPr>
        <w:t>tytuł finalisty konkursu przedmiotowego – 10 pkt</w:t>
      </w:r>
    </w:p>
    <w:p w:rsidR="00DD06E7" w:rsidRPr="00A24B70" w:rsidRDefault="006D13AF" w:rsidP="00DD06E7">
      <w:pPr>
        <w:numPr>
          <w:ilvl w:val="3"/>
          <w:numId w:val="21"/>
        </w:numPr>
        <w:ind w:left="1701" w:right="90" w:hanging="358"/>
        <w:jc w:val="left"/>
        <w:rPr>
          <w:color w:val="auto"/>
        </w:rPr>
      </w:pPr>
      <w:r w:rsidRPr="00A24B70">
        <w:rPr>
          <w:color w:val="auto"/>
        </w:rPr>
        <w:t xml:space="preserve">tytuł laureata konkursu tematycznego lub interdyscyplinarnego – 7 pkt </w:t>
      </w:r>
    </w:p>
    <w:p w:rsidR="00D84CA8" w:rsidRPr="00A24B70" w:rsidRDefault="006D13AF" w:rsidP="00DD06E7">
      <w:pPr>
        <w:numPr>
          <w:ilvl w:val="3"/>
          <w:numId w:val="21"/>
        </w:numPr>
        <w:ind w:left="1701" w:right="90" w:hanging="358"/>
        <w:jc w:val="left"/>
        <w:rPr>
          <w:color w:val="auto"/>
        </w:rPr>
      </w:pPr>
      <w:r w:rsidRPr="00A24B70">
        <w:rPr>
          <w:color w:val="auto"/>
        </w:rPr>
        <w:t xml:space="preserve">tytuł finalisty konkursu tematycznego lub interdyscyplinarnego – 5 pkt  </w:t>
      </w:r>
    </w:p>
    <w:p w:rsidR="00D84CA8" w:rsidRPr="00A24B70" w:rsidRDefault="006D13AF">
      <w:pPr>
        <w:spacing w:after="25" w:line="259" w:lineRule="auto"/>
        <w:ind w:left="2660" w:right="0" w:firstLine="0"/>
        <w:jc w:val="left"/>
        <w:rPr>
          <w:color w:val="auto"/>
        </w:rPr>
      </w:pPr>
      <w:r w:rsidRPr="00A24B70">
        <w:rPr>
          <w:color w:val="auto"/>
        </w:rPr>
        <w:t xml:space="preserve"> </w:t>
      </w:r>
    </w:p>
    <w:p w:rsidR="00D84CA8" w:rsidRPr="00A24B70" w:rsidRDefault="006D13AF">
      <w:pPr>
        <w:numPr>
          <w:ilvl w:val="0"/>
          <w:numId w:val="9"/>
        </w:numPr>
        <w:spacing w:after="91"/>
        <w:ind w:right="0" w:hanging="358"/>
        <w:rPr>
          <w:color w:val="auto"/>
        </w:rPr>
      </w:pPr>
      <w:r w:rsidRPr="00A24B70">
        <w:rPr>
          <w:color w:val="auto"/>
        </w:rPr>
        <w:t xml:space="preserve">uzyskanie w zawodach wiedzy będących konkursem o zasięgu międzynarodowym lub ogólnopolskim albo turniejem o zasięgu ogólnopolskim:  </w:t>
      </w:r>
    </w:p>
    <w:p w:rsidR="00D84CA8" w:rsidRPr="00A24B70" w:rsidRDefault="006D13AF" w:rsidP="00863D49">
      <w:pPr>
        <w:numPr>
          <w:ilvl w:val="1"/>
          <w:numId w:val="9"/>
        </w:numPr>
        <w:spacing w:after="167" w:line="240" w:lineRule="auto"/>
        <w:ind w:right="0" w:hanging="355"/>
        <w:rPr>
          <w:color w:val="auto"/>
        </w:rPr>
      </w:pPr>
      <w:r w:rsidRPr="00A24B70">
        <w:rPr>
          <w:color w:val="auto"/>
        </w:rPr>
        <w:t>tytuł finalisty konkursu z przedmiotu lub przedmiotów artystycznych objętych ramowym planem nauczania szkoły artystycznej – 10 pkt</w:t>
      </w:r>
      <w:r w:rsidR="00D04123" w:rsidRPr="00A24B70">
        <w:rPr>
          <w:color w:val="auto"/>
        </w:rPr>
        <w:t>,</w:t>
      </w:r>
      <w:r w:rsidRPr="00A24B70">
        <w:rPr>
          <w:color w:val="auto"/>
        </w:rPr>
        <w:t xml:space="preserve">  </w:t>
      </w:r>
    </w:p>
    <w:p w:rsidR="009A2760" w:rsidRPr="00A24B70" w:rsidRDefault="006D13AF" w:rsidP="00863D49">
      <w:pPr>
        <w:numPr>
          <w:ilvl w:val="1"/>
          <w:numId w:val="9"/>
        </w:numPr>
        <w:spacing w:after="126" w:line="240" w:lineRule="auto"/>
        <w:ind w:right="0" w:hanging="355"/>
        <w:rPr>
          <w:color w:val="auto"/>
        </w:rPr>
      </w:pPr>
      <w:r w:rsidRPr="00A24B70">
        <w:rPr>
          <w:color w:val="auto"/>
        </w:rPr>
        <w:t>tytuł laureata turnieju z przedmiotu lub przedmiotów artystycznych nieobjętych ramowym planem nauczania szkoły artystycznej – 4 pkt</w:t>
      </w:r>
      <w:r w:rsidR="00D04123" w:rsidRPr="00A24B70">
        <w:rPr>
          <w:color w:val="auto"/>
        </w:rPr>
        <w:t>,</w:t>
      </w:r>
      <w:r w:rsidRPr="00A24B70">
        <w:rPr>
          <w:color w:val="auto"/>
        </w:rPr>
        <w:t xml:space="preserve"> </w:t>
      </w:r>
    </w:p>
    <w:p w:rsidR="00D84CA8" w:rsidRPr="00A24B70" w:rsidRDefault="006D13AF" w:rsidP="00863D49">
      <w:pPr>
        <w:numPr>
          <w:ilvl w:val="1"/>
          <w:numId w:val="9"/>
        </w:numPr>
        <w:spacing w:after="126" w:line="240" w:lineRule="auto"/>
        <w:ind w:right="0" w:hanging="355"/>
        <w:rPr>
          <w:color w:val="auto"/>
        </w:rPr>
      </w:pPr>
      <w:r w:rsidRPr="00A24B70">
        <w:rPr>
          <w:color w:val="auto"/>
        </w:rPr>
        <w:t>tytuł finalisty turnieju z przedmiotu lub przedmiotów artystycznych nieobjętych ramowym planem naucza</w:t>
      </w:r>
      <w:r w:rsidR="00CC1ACC" w:rsidRPr="00A24B70">
        <w:rPr>
          <w:color w:val="auto"/>
        </w:rPr>
        <w:t>nia szkoły artystycznej – 3 pkt</w:t>
      </w:r>
      <w:r w:rsidR="00221D0E" w:rsidRPr="00A24B70">
        <w:rPr>
          <w:color w:val="auto"/>
        </w:rPr>
        <w:t>;</w:t>
      </w:r>
      <w:r w:rsidRPr="00A24B70">
        <w:rPr>
          <w:color w:val="auto"/>
        </w:rPr>
        <w:t xml:space="preserve"> </w:t>
      </w:r>
    </w:p>
    <w:p w:rsidR="00D84CA8" w:rsidRPr="00A24B70" w:rsidRDefault="006D13AF" w:rsidP="00863D49">
      <w:pPr>
        <w:numPr>
          <w:ilvl w:val="0"/>
          <w:numId w:val="9"/>
        </w:numPr>
        <w:spacing w:after="138" w:line="240" w:lineRule="auto"/>
        <w:ind w:right="0" w:hanging="358"/>
        <w:rPr>
          <w:color w:val="auto"/>
        </w:rPr>
      </w:pPr>
      <w:r w:rsidRPr="00A24B70">
        <w:rPr>
          <w:color w:val="auto"/>
        </w:rPr>
        <w:t xml:space="preserve">uzyskanie w zawodach wiedzy będących konkursem o zasięgu wojewódzkim organizowanym przez kuratora oświaty:  </w:t>
      </w:r>
    </w:p>
    <w:p w:rsidR="00D84CA8" w:rsidRPr="00A24B70" w:rsidRDefault="006D13AF" w:rsidP="00863D49">
      <w:pPr>
        <w:numPr>
          <w:ilvl w:val="1"/>
          <w:numId w:val="9"/>
        </w:numPr>
        <w:spacing w:after="0" w:line="276" w:lineRule="auto"/>
        <w:ind w:right="0" w:hanging="355"/>
        <w:rPr>
          <w:color w:val="auto"/>
        </w:rPr>
      </w:pPr>
      <w:r w:rsidRPr="00A24B70">
        <w:rPr>
          <w:color w:val="auto"/>
          <w:sz w:val="23"/>
        </w:rPr>
        <w:t xml:space="preserve">dwóch lub więcej tytułów finalisty konkursu przedmiotowego –10 pkt,  </w:t>
      </w:r>
      <w:r w:rsidRPr="00A24B70">
        <w:rPr>
          <w:color w:val="auto"/>
        </w:rPr>
        <w:t xml:space="preserve"> </w:t>
      </w:r>
    </w:p>
    <w:p w:rsidR="00D84CA8" w:rsidRPr="00A24B70" w:rsidRDefault="006D13AF" w:rsidP="00863D49">
      <w:pPr>
        <w:numPr>
          <w:ilvl w:val="1"/>
          <w:numId w:val="9"/>
        </w:numPr>
        <w:spacing w:after="0" w:line="276" w:lineRule="auto"/>
        <w:ind w:right="0" w:hanging="355"/>
        <w:rPr>
          <w:color w:val="auto"/>
        </w:rPr>
      </w:pPr>
      <w:r w:rsidRPr="00A24B70">
        <w:rPr>
          <w:color w:val="auto"/>
          <w:sz w:val="23"/>
        </w:rPr>
        <w:t xml:space="preserve">dwóch lub więcej tytułów laureata konkursu tematycznego lub interdyscyplinarnego – </w:t>
      </w:r>
    </w:p>
    <w:p w:rsidR="00D84CA8" w:rsidRPr="00A24B70" w:rsidRDefault="006D13AF" w:rsidP="00863D49">
      <w:pPr>
        <w:spacing w:after="0" w:line="276" w:lineRule="auto"/>
        <w:ind w:left="1517" w:right="0"/>
        <w:rPr>
          <w:color w:val="auto"/>
        </w:rPr>
      </w:pPr>
      <w:r w:rsidRPr="00A24B70">
        <w:rPr>
          <w:color w:val="auto"/>
          <w:sz w:val="23"/>
        </w:rPr>
        <w:t xml:space="preserve">7 pkt,  </w:t>
      </w:r>
      <w:r w:rsidRPr="00A24B70">
        <w:rPr>
          <w:color w:val="auto"/>
        </w:rPr>
        <w:t xml:space="preserve"> </w:t>
      </w:r>
    </w:p>
    <w:p w:rsidR="00D84CA8" w:rsidRPr="00A24B70" w:rsidRDefault="006D13AF" w:rsidP="00863D49">
      <w:pPr>
        <w:numPr>
          <w:ilvl w:val="1"/>
          <w:numId w:val="9"/>
        </w:numPr>
        <w:spacing w:after="0" w:line="276" w:lineRule="auto"/>
        <w:ind w:right="0" w:hanging="355"/>
        <w:rPr>
          <w:color w:val="auto"/>
        </w:rPr>
      </w:pPr>
      <w:r w:rsidRPr="00A24B70">
        <w:rPr>
          <w:color w:val="auto"/>
          <w:sz w:val="23"/>
        </w:rPr>
        <w:t xml:space="preserve">dwóch lub więcej tytułów finalisty konkursu tematycznego lub interdyscyplinarnego – </w:t>
      </w:r>
    </w:p>
    <w:p w:rsidR="00D84CA8" w:rsidRPr="00A24B70" w:rsidRDefault="006D13AF" w:rsidP="00863D49">
      <w:pPr>
        <w:spacing w:after="0" w:line="276" w:lineRule="auto"/>
        <w:ind w:left="1517" w:right="0"/>
        <w:rPr>
          <w:color w:val="auto"/>
        </w:rPr>
      </w:pPr>
      <w:r w:rsidRPr="00A24B70">
        <w:rPr>
          <w:color w:val="auto"/>
          <w:sz w:val="23"/>
        </w:rPr>
        <w:t xml:space="preserve">5 pkt,  </w:t>
      </w:r>
      <w:r w:rsidRPr="00A24B70">
        <w:rPr>
          <w:color w:val="auto"/>
        </w:rPr>
        <w:t xml:space="preserve"> </w:t>
      </w:r>
    </w:p>
    <w:p w:rsidR="00D84CA8" w:rsidRPr="00A24B70" w:rsidRDefault="006D13AF" w:rsidP="00863D49">
      <w:pPr>
        <w:numPr>
          <w:ilvl w:val="1"/>
          <w:numId w:val="9"/>
        </w:numPr>
        <w:spacing w:after="0" w:line="276" w:lineRule="auto"/>
        <w:ind w:right="0" w:hanging="355"/>
        <w:rPr>
          <w:color w:val="auto"/>
        </w:rPr>
      </w:pPr>
      <w:r w:rsidRPr="00A24B70">
        <w:rPr>
          <w:color w:val="auto"/>
          <w:sz w:val="23"/>
        </w:rPr>
        <w:t xml:space="preserve">tytułu finalisty konkursu przedmiotowego – 7 pkt,  </w:t>
      </w:r>
      <w:r w:rsidRPr="00A24B70">
        <w:rPr>
          <w:color w:val="auto"/>
        </w:rPr>
        <w:t xml:space="preserve"> </w:t>
      </w:r>
    </w:p>
    <w:p w:rsidR="00D84CA8" w:rsidRPr="00A24B70" w:rsidRDefault="006D13AF" w:rsidP="00863D49">
      <w:pPr>
        <w:numPr>
          <w:ilvl w:val="1"/>
          <w:numId w:val="9"/>
        </w:numPr>
        <w:spacing w:after="0" w:line="276" w:lineRule="auto"/>
        <w:ind w:right="0" w:hanging="355"/>
        <w:rPr>
          <w:color w:val="auto"/>
        </w:rPr>
      </w:pPr>
      <w:r w:rsidRPr="00A24B70">
        <w:rPr>
          <w:color w:val="auto"/>
          <w:sz w:val="23"/>
        </w:rPr>
        <w:t xml:space="preserve">tytułu laureata konkursu tematycznego lub interdyscyplinarnego – 5 pkt,  </w:t>
      </w:r>
      <w:r w:rsidRPr="00A24B70">
        <w:rPr>
          <w:color w:val="auto"/>
        </w:rPr>
        <w:t xml:space="preserve"> </w:t>
      </w:r>
    </w:p>
    <w:p w:rsidR="00D84CA8" w:rsidRPr="00A24B70" w:rsidRDefault="006D13AF" w:rsidP="00863D49">
      <w:pPr>
        <w:numPr>
          <w:ilvl w:val="1"/>
          <w:numId w:val="9"/>
        </w:numPr>
        <w:spacing w:after="0" w:line="276" w:lineRule="auto"/>
        <w:ind w:right="0" w:hanging="355"/>
        <w:rPr>
          <w:color w:val="auto"/>
        </w:rPr>
      </w:pPr>
      <w:r w:rsidRPr="00A24B70">
        <w:rPr>
          <w:color w:val="auto"/>
          <w:sz w:val="23"/>
        </w:rPr>
        <w:t xml:space="preserve">tytułu finalisty konkursu tematycznego lub interdyscyplinarnego – 3 pkt; </w:t>
      </w:r>
      <w:r w:rsidRPr="00A24B70">
        <w:rPr>
          <w:color w:val="auto"/>
        </w:rPr>
        <w:t xml:space="preserve"> </w:t>
      </w:r>
    </w:p>
    <w:p w:rsidR="00D84CA8" w:rsidRPr="00A24B70" w:rsidRDefault="006D13AF" w:rsidP="00863D49">
      <w:pPr>
        <w:numPr>
          <w:ilvl w:val="0"/>
          <w:numId w:val="9"/>
        </w:numPr>
        <w:spacing w:after="0"/>
        <w:ind w:right="0" w:hanging="358"/>
        <w:rPr>
          <w:color w:val="auto"/>
        </w:rPr>
      </w:pPr>
      <w:r w:rsidRPr="00A24B70">
        <w:rPr>
          <w:color w:val="auto"/>
        </w:rPr>
        <w:t xml:space="preserve">uzyskane w zawodach wiedzy będących konkursem lub turniejem o zasięgu ponadwojewódzkim lub wojewódzkim:  </w:t>
      </w:r>
    </w:p>
    <w:p w:rsidR="00D84CA8" w:rsidRPr="00A24B70" w:rsidRDefault="006D13AF" w:rsidP="00863D49">
      <w:pPr>
        <w:numPr>
          <w:ilvl w:val="1"/>
          <w:numId w:val="9"/>
        </w:numPr>
        <w:spacing w:after="0" w:line="305" w:lineRule="auto"/>
        <w:ind w:right="0" w:hanging="355"/>
        <w:rPr>
          <w:color w:val="auto"/>
        </w:rPr>
      </w:pPr>
      <w:r w:rsidRPr="00A24B70">
        <w:rPr>
          <w:color w:val="auto"/>
          <w:sz w:val="23"/>
        </w:rPr>
        <w:t xml:space="preserve">dwóch lub więcej tytułów finalisty konkursu z przedmiotu lub przedmiotów artystycznych objętych ramowym planem nauczania szkoły artystycznej – 10 pkt,  </w:t>
      </w:r>
      <w:r w:rsidRPr="00A24B70">
        <w:rPr>
          <w:color w:val="auto"/>
        </w:rPr>
        <w:t xml:space="preserve"> </w:t>
      </w:r>
    </w:p>
    <w:p w:rsidR="00D84CA8" w:rsidRPr="00A24B70" w:rsidRDefault="006D13AF" w:rsidP="00863D49">
      <w:pPr>
        <w:numPr>
          <w:ilvl w:val="1"/>
          <w:numId w:val="9"/>
        </w:numPr>
        <w:spacing w:after="0" w:line="306" w:lineRule="auto"/>
        <w:ind w:right="0" w:hanging="355"/>
        <w:rPr>
          <w:color w:val="auto"/>
        </w:rPr>
      </w:pPr>
      <w:r w:rsidRPr="00A24B70">
        <w:rPr>
          <w:color w:val="auto"/>
          <w:sz w:val="23"/>
        </w:rPr>
        <w:t xml:space="preserve">dwóch lub więcej tytułów laureata turnieju z przedmiotu lub przedmiotów artystycznych nieobjętych ramowym planem nauczania szkoły artystycznej – 7 pkt, </w:t>
      </w:r>
      <w:r w:rsidRPr="00A24B70">
        <w:rPr>
          <w:color w:val="auto"/>
        </w:rPr>
        <w:t xml:space="preserve"> </w:t>
      </w:r>
    </w:p>
    <w:p w:rsidR="00D84CA8" w:rsidRPr="00A24B70" w:rsidRDefault="006D13AF" w:rsidP="00863D49">
      <w:pPr>
        <w:numPr>
          <w:ilvl w:val="1"/>
          <w:numId w:val="9"/>
        </w:numPr>
        <w:spacing w:after="0" w:line="306" w:lineRule="auto"/>
        <w:ind w:right="0" w:hanging="355"/>
        <w:rPr>
          <w:color w:val="auto"/>
        </w:rPr>
      </w:pPr>
      <w:r w:rsidRPr="00A24B70">
        <w:rPr>
          <w:color w:val="auto"/>
          <w:sz w:val="23"/>
        </w:rPr>
        <w:t xml:space="preserve">dwóch lub więcej tytułów finalisty turnieju z przedmiotu lub przedmiotów artystycznych nieobjętych ramowym planem nauczania szkoły artystycznej – 5 pkt,  </w:t>
      </w:r>
      <w:r w:rsidRPr="00A24B70">
        <w:rPr>
          <w:color w:val="auto"/>
        </w:rPr>
        <w:t xml:space="preserve"> </w:t>
      </w:r>
    </w:p>
    <w:p w:rsidR="00D84CA8" w:rsidRPr="00A24B70" w:rsidRDefault="006D13AF" w:rsidP="00863D49">
      <w:pPr>
        <w:numPr>
          <w:ilvl w:val="1"/>
          <w:numId w:val="9"/>
        </w:numPr>
        <w:spacing w:after="0" w:line="306" w:lineRule="auto"/>
        <w:ind w:right="0" w:hanging="355"/>
        <w:rPr>
          <w:color w:val="auto"/>
        </w:rPr>
      </w:pPr>
      <w:r w:rsidRPr="00A24B70">
        <w:rPr>
          <w:color w:val="auto"/>
          <w:sz w:val="23"/>
        </w:rPr>
        <w:t xml:space="preserve">tytułu finalisty konkursu z przedmiotu lub przedmiotów artystycznych objętych      ramowym planem nauczania szkoły artystycznej – 7 pkt, </w:t>
      </w:r>
    </w:p>
    <w:p w:rsidR="00D84CA8" w:rsidRPr="00A24B70" w:rsidRDefault="006D13AF" w:rsidP="00863D49">
      <w:pPr>
        <w:numPr>
          <w:ilvl w:val="1"/>
          <w:numId w:val="9"/>
        </w:numPr>
        <w:spacing w:after="0" w:line="303" w:lineRule="auto"/>
        <w:ind w:right="0" w:hanging="355"/>
        <w:rPr>
          <w:color w:val="auto"/>
        </w:rPr>
      </w:pPr>
      <w:r w:rsidRPr="00A24B70">
        <w:rPr>
          <w:color w:val="auto"/>
          <w:sz w:val="23"/>
        </w:rPr>
        <w:t xml:space="preserve">tytułu laureata turnieju z przedmiotu lub przedmiotów artystycznych nieobjętych      ramowym planem nauczania szkoły artystycznej – 3 pkt,  </w:t>
      </w:r>
      <w:r w:rsidRPr="00A24B70">
        <w:rPr>
          <w:color w:val="auto"/>
        </w:rPr>
        <w:t xml:space="preserve"> </w:t>
      </w:r>
    </w:p>
    <w:p w:rsidR="00D84CA8" w:rsidRPr="00A24B70" w:rsidRDefault="006D13AF" w:rsidP="00863D49">
      <w:pPr>
        <w:numPr>
          <w:ilvl w:val="1"/>
          <w:numId w:val="9"/>
        </w:numPr>
        <w:spacing w:after="0" w:line="360" w:lineRule="auto"/>
        <w:ind w:right="0" w:hanging="355"/>
        <w:rPr>
          <w:color w:val="auto"/>
        </w:rPr>
      </w:pPr>
      <w:r w:rsidRPr="00A24B70">
        <w:rPr>
          <w:color w:val="auto"/>
          <w:sz w:val="23"/>
        </w:rPr>
        <w:t>tytułu finalisty turnieju z przedmiotu lub przedmiotów artystycznych nieobjętych ramowym planem nauczania szkoły artystycznej – 2 pkt;</w:t>
      </w:r>
      <w:r w:rsidRPr="00A24B70">
        <w:rPr>
          <w:color w:val="auto"/>
        </w:rPr>
        <w:t xml:space="preserve">      </w:t>
      </w:r>
      <w:r w:rsidRPr="00A24B70">
        <w:rPr>
          <w:color w:val="auto"/>
          <w:sz w:val="23"/>
        </w:rPr>
        <w:t xml:space="preserve"> </w:t>
      </w:r>
      <w:r w:rsidRPr="00A24B70">
        <w:rPr>
          <w:color w:val="auto"/>
        </w:rPr>
        <w:t xml:space="preserve"> </w:t>
      </w:r>
    </w:p>
    <w:p w:rsidR="00D84CA8" w:rsidRPr="00A24B70" w:rsidRDefault="006D13AF" w:rsidP="00863D49">
      <w:pPr>
        <w:numPr>
          <w:ilvl w:val="0"/>
          <w:numId w:val="9"/>
        </w:numPr>
        <w:spacing w:after="0" w:line="360" w:lineRule="auto"/>
        <w:ind w:left="1134" w:right="0" w:hanging="283"/>
        <w:rPr>
          <w:color w:val="auto"/>
        </w:rPr>
      </w:pPr>
      <w:r w:rsidRPr="00A24B70">
        <w:rPr>
          <w:color w:val="auto"/>
        </w:rPr>
        <w:lastRenderedPageBreak/>
        <w:t xml:space="preserve">uzyskanie wysokiego miejsca w zawodach wiedzy innych niż wymienione w pkt. 5 </w:t>
      </w:r>
      <w:r w:rsidR="007D073E" w:rsidRPr="00A24B70">
        <w:rPr>
          <w:color w:val="auto"/>
        </w:rPr>
        <w:t xml:space="preserve">                </w:t>
      </w:r>
      <w:r w:rsidRPr="00A24B70">
        <w:rPr>
          <w:color w:val="auto"/>
        </w:rPr>
        <w:t xml:space="preserve">lit. a-d, artystycznych lub sportowych, organizowanych przez kuratora oświaty lub inne podmioty działające na terenie szkoły, na szczeblu:  </w:t>
      </w:r>
    </w:p>
    <w:p w:rsidR="00C30AE3" w:rsidRPr="00A24B70" w:rsidRDefault="006D13AF" w:rsidP="00863D49">
      <w:pPr>
        <w:numPr>
          <w:ilvl w:val="2"/>
          <w:numId w:val="10"/>
        </w:numPr>
        <w:spacing w:after="0" w:line="360" w:lineRule="auto"/>
        <w:ind w:right="5401" w:firstLine="0"/>
        <w:jc w:val="left"/>
        <w:rPr>
          <w:color w:val="auto"/>
        </w:rPr>
      </w:pPr>
      <w:r w:rsidRPr="00A24B70">
        <w:rPr>
          <w:color w:val="auto"/>
        </w:rPr>
        <w:t xml:space="preserve">międzynarodowym – 4 pkt,  </w:t>
      </w:r>
      <w:r w:rsidRPr="00A24B70">
        <w:rPr>
          <w:rFonts w:ascii="Wingdings" w:eastAsia="Wingdings" w:hAnsi="Wingdings" w:cs="Wingdings"/>
          <w:color w:val="auto"/>
          <w:sz w:val="20"/>
        </w:rPr>
        <w:t></w:t>
      </w:r>
      <w:r w:rsidRPr="00A24B70">
        <w:rPr>
          <w:rFonts w:ascii="Arial" w:eastAsia="Arial" w:hAnsi="Arial" w:cs="Arial"/>
          <w:color w:val="auto"/>
          <w:sz w:val="20"/>
        </w:rPr>
        <w:t xml:space="preserve"> </w:t>
      </w:r>
      <w:r w:rsidRPr="00A24B70">
        <w:rPr>
          <w:rFonts w:ascii="Arial" w:eastAsia="Arial" w:hAnsi="Arial" w:cs="Arial"/>
          <w:color w:val="auto"/>
          <w:sz w:val="20"/>
        </w:rPr>
        <w:tab/>
      </w:r>
      <w:r w:rsidRPr="00A24B70">
        <w:rPr>
          <w:color w:val="auto"/>
        </w:rPr>
        <w:t xml:space="preserve">krajowym – 3 pkt,  </w:t>
      </w:r>
    </w:p>
    <w:p w:rsidR="00D84CA8" w:rsidRPr="00A24B70" w:rsidRDefault="006D13AF" w:rsidP="00863D49">
      <w:pPr>
        <w:numPr>
          <w:ilvl w:val="2"/>
          <w:numId w:val="10"/>
        </w:numPr>
        <w:spacing w:after="0" w:line="360" w:lineRule="auto"/>
        <w:ind w:right="5401" w:firstLine="0"/>
        <w:jc w:val="left"/>
        <w:rPr>
          <w:color w:val="auto"/>
        </w:rPr>
      </w:pPr>
      <w:r w:rsidRPr="00A24B70">
        <w:rPr>
          <w:color w:val="auto"/>
        </w:rPr>
        <w:t xml:space="preserve">wojewódzkim – 2 pkt,  </w:t>
      </w:r>
    </w:p>
    <w:p w:rsidR="00D84CA8" w:rsidRPr="00A24B70" w:rsidRDefault="00C30AE3" w:rsidP="00863D49">
      <w:pPr>
        <w:numPr>
          <w:ilvl w:val="2"/>
          <w:numId w:val="10"/>
        </w:numPr>
        <w:spacing w:after="0" w:line="360" w:lineRule="auto"/>
        <w:ind w:right="5401" w:firstLine="0"/>
        <w:jc w:val="left"/>
        <w:rPr>
          <w:color w:val="auto"/>
        </w:rPr>
      </w:pPr>
      <w:r w:rsidRPr="00A24B70">
        <w:rPr>
          <w:color w:val="auto"/>
        </w:rPr>
        <w:t>powiatowym – 1 pkt</w:t>
      </w:r>
      <w:r w:rsidR="006D13AF" w:rsidRPr="00A24B70">
        <w:rPr>
          <w:color w:val="auto"/>
        </w:rPr>
        <w:t xml:space="preserve"> </w:t>
      </w:r>
    </w:p>
    <w:p w:rsidR="00D84CA8" w:rsidRPr="00A24B70" w:rsidRDefault="006D13AF" w:rsidP="00863D49">
      <w:pPr>
        <w:spacing w:after="0" w:line="259" w:lineRule="auto"/>
        <w:ind w:left="1507" w:right="0" w:firstLine="0"/>
        <w:jc w:val="left"/>
        <w:rPr>
          <w:color w:val="auto"/>
        </w:rPr>
      </w:pPr>
      <w:r w:rsidRPr="00A24B70">
        <w:rPr>
          <w:color w:val="auto"/>
        </w:rPr>
        <w:t xml:space="preserve"> </w:t>
      </w:r>
    </w:p>
    <w:p w:rsidR="00D84CA8" w:rsidRPr="002D4FB3" w:rsidRDefault="006D13AF" w:rsidP="003857BD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eastAsiaTheme="minorEastAsia"/>
          <w:color w:val="auto"/>
          <w:szCs w:val="24"/>
        </w:rPr>
      </w:pPr>
      <w:r w:rsidRPr="00A24B70">
        <w:rPr>
          <w:b/>
          <w:color w:val="auto"/>
          <w:u w:val="single"/>
        </w:rPr>
        <w:t>UWAGA!</w:t>
      </w:r>
      <w:r w:rsidRPr="00A24B70">
        <w:rPr>
          <w:color w:val="auto"/>
          <w:u w:val="single"/>
        </w:rPr>
        <w:t xml:space="preserve"> </w:t>
      </w:r>
      <w:r w:rsidR="009F328A" w:rsidRPr="00A24B70">
        <w:rPr>
          <w:color w:val="auto"/>
          <w:u w:val="single"/>
        </w:rPr>
        <w:t xml:space="preserve"> </w:t>
      </w:r>
      <w:r w:rsidR="00AE2364" w:rsidRPr="002D4FB3">
        <w:rPr>
          <w:rFonts w:eastAsiaTheme="minorEastAsia"/>
          <w:color w:val="auto"/>
          <w:szCs w:val="24"/>
        </w:rPr>
        <w:t>W przypadku</w:t>
      </w:r>
      <w:r w:rsidR="001E52E0" w:rsidRPr="002D4FB3">
        <w:rPr>
          <w:rFonts w:eastAsiaTheme="minorEastAsia"/>
          <w:color w:val="auto"/>
          <w:szCs w:val="24"/>
        </w:rPr>
        <w:t>,</w:t>
      </w:r>
      <w:r w:rsidR="00AE2364" w:rsidRPr="002D4FB3">
        <w:rPr>
          <w:rFonts w:eastAsiaTheme="minorEastAsia"/>
          <w:color w:val="auto"/>
          <w:szCs w:val="24"/>
        </w:rPr>
        <w:t xml:space="preserve"> gdy kandydat ma więcej niż jedno szczególne osiągnięcie z takich samych</w:t>
      </w:r>
      <w:r w:rsidR="003857BD" w:rsidRPr="002D4FB3">
        <w:rPr>
          <w:rFonts w:eastAsiaTheme="minorEastAsia"/>
          <w:color w:val="auto"/>
          <w:szCs w:val="24"/>
        </w:rPr>
        <w:t xml:space="preserve"> </w:t>
      </w:r>
      <w:r w:rsidR="00AE2364" w:rsidRPr="002D4FB3">
        <w:rPr>
          <w:rFonts w:eastAsiaTheme="minorEastAsia"/>
          <w:color w:val="auto"/>
          <w:szCs w:val="24"/>
        </w:rPr>
        <w:t xml:space="preserve">zawodów wiedzy, artystycznych i sportowych, na tym samym szczeblu oraz z tego samego zakresu, wymienione na świadectwie ukończenia szkoły podstawowej, przyznaje </w:t>
      </w:r>
      <w:r w:rsidR="003857BD" w:rsidRPr="002D4FB3">
        <w:rPr>
          <w:rFonts w:eastAsiaTheme="minorEastAsia"/>
          <w:color w:val="auto"/>
          <w:szCs w:val="24"/>
        </w:rPr>
        <w:br/>
      </w:r>
      <w:r w:rsidR="00AE2364" w:rsidRPr="002D4FB3">
        <w:rPr>
          <w:rFonts w:eastAsiaTheme="minorEastAsia"/>
          <w:color w:val="auto"/>
          <w:szCs w:val="24"/>
        </w:rPr>
        <w:t xml:space="preserve">się jednorazowo punkty za najwyższe osiągnięcie tego ucznia w tych zawodach, z tym </w:t>
      </w:r>
      <w:r w:rsidR="003857BD" w:rsidRPr="002D4FB3">
        <w:rPr>
          <w:rFonts w:eastAsiaTheme="minorEastAsia"/>
          <w:color w:val="auto"/>
          <w:szCs w:val="24"/>
        </w:rPr>
        <w:br/>
      </w:r>
      <w:r w:rsidR="00AE2364" w:rsidRPr="002D4FB3">
        <w:rPr>
          <w:rFonts w:eastAsiaTheme="minorEastAsia"/>
          <w:color w:val="auto"/>
          <w:szCs w:val="24"/>
        </w:rPr>
        <w:t xml:space="preserve">że maksymalna liczba punktów możliwych do uzyskania za wszystkie osiągnięcia wynosi </w:t>
      </w:r>
      <w:r w:rsidR="003857BD" w:rsidRPr="002D4FB3">
        <w:rPr>
          <w:rFonts w:eastAsiaTheme="minorEastAsia"/>
          <w:color w:val="auto"/>
          <w:szCs w:val="24"/>
        </w:rPr>
        <w:br/>
      </w:r>
      <w:r w:rsidR="00AE2364" w:rsidRPr="002D4FB3">
        <w:rPr>
          <w:rFonts w:eastAsiaTheme="minorEastAsia"/>
          <w:b/>
          <w:bCs/>
          <w:color w:val="auto"/>
          <w:szCs w:val="24"/>
        </w:rPr>
        <w:t>18 punktów.</w:t>
      </w:r>
      <w:r w:rsidRPr="002D4FB3">
        <w:rPr>
          <w:b/>
          <w:i/>
          <w:color w:val="auto"/>
        </w:rPr>
        <w:t xml:space="preserve"> </w:t>
      </w:r>
      <w:r w:rsidRPr="002D4FB3">
        <w:rPr>
          <w:color w:val="auto"/>
        </w:rPr>
        <w:t xml:space="preserve"> </w:t>
      </w:r>
    </w:p>
    <w:p w:rsidR="009F328A" w:rsidRPr="00A40D5E" w:rsidRDefault="00E82A88" w:rsidP="00A40D5E">
      <w:pPr>
        <w:spacing w:before="120" w:after="120" w:line="276" w:lineRule="auto"/>
        <w:ind w:firstLine="0"/>
        <w:rPr>
          <w:szCs w:val="24"/>
        </w:rPr>
      </w:pPr>
      <w:r>
        <w:rPr>
          <w:szCs w:val="24"/>
        </w:rPr>
        <w:t>Aby za osiągnięcie kandydat mógł otrzymać punkty musi ono zostać wpisane na świadectwo ukończenia szkoły podstawowej. O wpisie osiągnięć decyduje dyrektor szkoły.</w:t>
      </w:r>
    </w:p>
    <w:p w:rsidR="00D84CA8" w:rsidRPr="00A40D5E" w:rsidRDefault="006D13AF" w:rsidP="00A40D5E">
      <w:pPr>
        <w:pStyle w:val="Akapitzlist"/>
        <w:numPr>
          <w:ilvl w:val="1"/>
          <w:numId w:val="23"/>
        </w:numPr>
        <w:spacing w:after="156"/>
        <w:ind w:left="993" w:right="0" w:hanging="426"/>
        <w:rPr>
          <w:color w:val="auto"/>
        </w:rPr>
      </w:pPr>
      <w:r w:rsidRPr="00A40D5E">
        <w:rPr>
          <w:color w:val="auto"/>
        </w:rPr>
        <w:t xml:space="preserve">W przypadku osób zwolnionych z obowiązku przystąpienia do egzaminu </w:t>
      </w:r>
      <w:r w:rsidR="009966DA" w:rsidRPr="00A40D5E">
        <w:rPr>
          <w:color w:val="auto"/>
        </w:rPr>
        <w:t xml:space="preserve">ósmoklasisty </w:t>
      </w:r>
      <w:r w:rsidRPr="00A40D5E">
        <w:rPr>
          <w:color w:val="auto"/>
        </w:rPr>
        <w:t xml:space="preserve">przelicza się na punkty oceny wymienione na świadectwie ukończenia </w:t>
      </w:r>
      <w:r w:rsidR="007052F9" w:rsidRPr="00A40D5E">
        <w:rPr>
          <w:color w:val="auto"/>
        </w:rPr>
        <w:t>szkoły podstawowej</w:t>
      </w:r>
      <w:r w:rsidRPr="00A40D5E">
        <w:rPr>
          <w:color w:val="auto"/>
        </w:rPr>
        <w:t xml:space="preserve">:  </w:t>
      </w:r>
    </w:p>
    <w:p w:rsidR="00D84CA8" w:rsidRPr="00A24B70" w:rsidRDefault="006D13AF" w:rsidP="00FE6367">
      <w:pPr>
        <w:numPr>
          <w:ilvl w:val="1"/>
          <w:numId w:val="2"/>
        </w:numPr>
        <w:ind w:right="0" w:hanging="360"/>
        <w:rPr>
          <w:color w:val="auto"/>
        </w:rPr>
      </w:pPr>
      <w:r w:rsidRPr="00A24B70">
        <w:rPr>
          <w:color w:val="auto"/>
        </w:rPr>
        <w:t xml:space="preserve">z języka polskiego i matematyki:  </w:t>
      </w:r>
    </w:p>
    <w:p w:rsidR="00D84CA8" w:rsidRPr="00A24B70" w:rsidRDefault="007052F9" w:rsidP="00A40D5E">
      <w:pPr>
        <w:numPr>
          <w:ilvl w:val="3"/>
          <w:numId w:val="35"/>
        </w:numPr>
        <w:ind w:left="1560" w:right="0" w:hanging="284"/>
        <w:rPr>
          <w:color w:val="auto"/>
        </w:rPr>
      </w:pPr>
      <w:r w:rsidRPr="00A24B70">
        <w:rPr>
          <w:color w:val="auto"/>
        </w:rPr>
        <w:t>celujący – po 3</w:t>
      </w:r>
      <w:r w:rsidR="00D91EB5" w:rsidRPr="00A24B70">
        <w:rPr>
          <w:color w:val="auto"/>
        </w:rPr>
        <w:t>5</w:t>
      </w:r>
      <w:r w:rsidR="006D13AF" w:rsidRPr="00A24B70">
        <w:rPr>
          <w:color w:val="auto"/>
        </w:rPr>
        <w:t xml:space="preserve"> pkt  </w:t>
      </w:r>
    </w:p>
    <w:p w:rsidR="00D84CA8" w:rsidRPr="00A24B70" w:rsidRDefault="006D13AF" w:rsidP="00A40D5E">
      <w:pPr>
        <w:numPr>
          <w:ilvl w:val="3"/>
          <w:numId w:val="35"/>
        </w:numPr>
        <w:ind w:left="1560" w:right="0" w:hanging="284"/>
        <w:rPr>
          <w:color w:val="auto"/>
        </w:rPr>
      </w:pPr>
      <w:r w:rsidRPr="00A24B70">
        <w:rPr>
          <w:color w:val="auto"/>
        </w:rPr>
        <w:t xml:space="preserve">bardzo dobry –  po </w:t>
      </w:r>
      <w:r w:rsidR="00D91EB5" w:rsidRPr="00A24B70">
        <w:rPr>
          <w:color w:val="auto"/>
        </w:rPr>
        <w:t>30</w:t>
      </w:r>
      <w:r w:rsidRPr="00A24B70">
        <w:rPr>
          <w:color w:val="auto"/>
        </w:rPr>
        <w:t xml:space="preserve"> pkt  </w:t>
      </w:r>
    </w:p>
    <w:p w:rsidR="00D84CA8" w:rsidRPr="00A24B70" w:rsidRDefault="006D13AF" w:rsidP="00A40D5E">
      <w:pPr>
        <w:numPr>
          <w:ilvl w:val="3"/>
          <w:numId w:val="35"/>
        </w:numPr>
        <w:ind w:left="1560" w:right="0" w:hanging="284"/>
        <w:rPr>
          <w:color w:val="auto"/>
        </w:rPr>
      </w:pPr>
      <w:r w:rsidRPr="00A24B70">
        <w:rPr>
          <w:color w:val="auto"/>
        </w:rPr>
        <w:t xml:space="preserve">dobry – po </w:t>
      </w:r>
      <w:r w:rsidR="00D91EB5" w:rsidRPr="00A24B70">
        <w:rPr>
          <w:color w:val="auto"/>
        </w:rPr>
        <w:t>25</w:t>
      </w:r>
      <w:r w:rsidRPr="00A24B70">
        <w:rPr>
          <w:color w:val="auto"/>
        </w:rPr>
        <w:t xml:space="preserve"> pkt  </w:t>
      </w:r>
    </w:p>
    <w:p w:rsidR="00D84CA8" w:rsidRPr="00A24B70" w:rsidRDefault="00D91EB5" w:rsidP="00A40D5E">
      <w:pPr>
        <w:numPr>
          <w:ilvl w:val="3"/>
          <w:numId w:val="35"/>
        </w:numPr>
        <w:ind w:left="1560" w:right="0" w:hanging="284"/>
        <w:rPr>
          <w:color w:val="auto"/>
        </w:rPr>
      </w:pPr>
      <w:r w:rsidRPr="00A24B70">
        <w:rPr>
          <w:color w:val="auto"/>
        </w:rPr>
        <w:t>dostateczny – po 15</w:t>
      </w:r>
      <w:r w:rsidR="006D13AF" w:rsidRPr="00A24B70">
        <w:rPr>
          <w:color w:val="auto"/>
        </w:rPr>
        <w:t xml:space="preserve"> pkt  </w:t>
      </w:r>
    </w:p>
    <w:p w:rsidR="00D84CA8" w:rsidRPr="00A24B70" w:rsidRDefault="00D91EB5" w:rsidP="00A40D5E">
      <w:pPr>
        <w:numPr>
          <w:ilvl w:val="3"/>
          <w:numId w:val="35"/>
        </w:numPr>
        <w:ind w:left="1560" w:right="0" w:hanging="284"/>
        <w:rPr>
          <w:color w:val="auto"/>
        </w:rPr>
      </w:pPr>
      <w:r w:rsidRPr="00A24B70">
        <w:rPr>
          <w:color w:val="auto"/>
        </w:rPr>
        <w:t>dopuszczający – po 10</w:t>
      </w:r>
      <w:r w:rsidR="006D13AF" w:rsidRPr="00A24B70">
        <w:rPr>
          <w:color w:val="auto"/>
        </w:rPr>
        <w:t xml:space="preserve"> pkt  </w:t>
      </w:r>
    </w:p>
    <w:p w:rsidR="00D84CA8" w:rsidRPr="00A24B70" w:rsidRDefault="00D84CA8" w:rsidP="00A40D5E">
      <w:pPr>
        <w:spacing w:after="28" w:line="259" w:lineRule="auto"/>
        <w:ind w:left="1560" w:right="0" w:hanging="284"/>
        <w:jc w:val="left"/>
        <w:rPr>
          <w:color w:val="auto"/>
        </w:rPr>
      </w:pPr>
    </w:p>
    <w:p w:rsidR="00D84CA8" w:rsidRPr="00A24B70" w:rsidRDefault="006D13AF" w:rsidP="00FE6367">
      <w:pPr>
        <w:numPr>
          <w:ilvl w:val="1"/>
          <w:numId w:val="2"/>
        </w:numPr>
        <w:spacing w:after="14" w:line="249" w:lineRule="auto"/>
        <w:ind w:right="0" w:hanging="360"/>
        <w:rPr>
          <w:color w:val="auto"/>
        </w:rPr>
      </w:pPr>
      <w:r w:rsidRPr="00A24B70">
        <w:rPr>
          <w:color w:val="auto"/>
          <w:sz w:val="23"/>
        </w:rPr>
        <w:t xml:space="preserve">z języka obcego nowożytnego:  </w:t>
      </w:r>
      <w:r w:rsidRPr="00A24B70">
        <w:rPr>
          <w:color w:val="auto"/>
        </w:rPr>
        <w:t xml:space="preserve"> </w:t>
      </w:r>
    </w:p>
    <w:p w:rsidR="00D84CA8" w:rsidRPr="00A24B70" w:rsidRDefault="00182E53" w:rsidP="00A40D5E">
      <w:pPr>
        <w:numPr>
          <w:ilvl w:val="2"/>
          <w:numId w:val="36"/>
        </w:numPr>
        <w:spacing w:after="14" w:line="249" w:lineRule="auto"/>
        <w:ind w:left="1560" w:right="0" w:hanging="284"/>
        <w:rPr>
          <w:color w:val="auto"/>
        </w:rPr>
      </w:pPr>
      <w:r w:rsidRPr="00A24B70">
        <w:rPr>
          <w:color w:val="auto"/>
          <w:sz w:val="23"/>
        </w:rPr>
        <w:t>celujący – 3</w:t>
      </w:r>
      <w:r w:rsidR="006D13AF" w:rsidRPr="00A24B70">
        <w:rPr>
          <w:color w:val="auto"/>
          <w:sz w:val="23"/>
        </w:rPr>
        <w:t xml:space="preserve">0 pkt,  </w:t>
      </w:r>
      <w:r w:rsidR="006D13AF" w:rsidRPr="00A24B70">
        <w:rPr>
          <w:color w:val="auto"/>
        </w:rPr>
        <w:t xml:space="preserve"> </w:t>
      </w:r>
    </w:p>
    <w:p w:rsidR="00D84CA8" w:rsidRPr="00A24B70" w:rsidRDefault="00182E53" w:rsidP="00A40D5E">
      <w:pPr>
        <w:numPr>
          <w:ilvl w:val="2"/>
          <w:numId w:val="36"/>
        </w:numPr>
        <w:spacing w:after="14" w:line="249" w:lineRule="auto"/>
        <w:ind w:left="1560" w:right="0" w:hanging="284"/>
        <w:rPr>
          <w:color w:val="auto"/>
        </w:rPr>
      </w:pPr>
      <w:r w:rsidRPr="00A24B70">
        <w:rPr>
          <w:color w:val="auto"/>
          <w:sz w:val="23"/>
        </w:rPr>
        <w:t>bardzo dobry – 25</w:t>
      </w:r>
      <w:r w:rsidR="006D13AF" w:rsidRPr="00A24B70">
        <w:rPr>
          <w:color w:val="auto"/>
          <w:sz w:val="23"/>
        </w:rPr>
        <w:t xml:space="preserve"> pkt,  </w:t>
      </w:r>
      <w:r w:rsidR="006D13AF" w:rsidRPr="00A24B70">
        <w:rPr>
          <w:color w:val="auto"/>
        </w:rPr>
        <w:t xml:space="preserve"> </w:t>
      </w:r>
    </w:p>
    <w:p w:rsidR="00B72066" w:rsidRPr="00A24B70" w:rsidRDefault="00182E53" w:rsidP="00A40D5E">
      <w:pPr>
        <w:numPr>
          <w:ilvl w:val="2"/>
          <w:numId w:val="36"/>
        </w:numPr>
        <w:spacing w:after="14" w:line="249" w:lineRule="auto"/>
        <w:ind w:left="1560" w:right="0" w:hanging="284"/>
        <w:rPr>
          <w:color w:val="auto"/>
        </w:rPr>
      </w:pPr>
      <w:r w:rsidRPr="00A24B70">
        <w:rPr>
          <w:color w:val="auto"/>
          <w:sz w:val="23"/>
        </w:rPr>
        <w:t>dobry – 20</w:t>
      </w:r>
      <w:r w:rsidR="0044357C" w:rsidRPr="00A24B70">
        <w:rPr>
          <w:color w:val="auto"/>
          <w:sz w:val="23"/>
        </w:rPr>
        <w:t xml:space="preserve"> pkt, </w:t>
      </w:r>
      <w:r w:rsidR="006D13AF" w:rsidRPr="00A24B70">
        <w:rPr>
          <w:rFonts w:ascii="Arial" w:eastAsia="Arial" w:hAnsi="Arial" w:cs="Arial"/>
          <w:color w:val="auto"/>
          <w:sz w:val="23"/>
        </w:rPr>
        <w:t xml:space="preserve">  </w:t>
      </w:r>
      <w:r w:rsidR="006D13AF" w:rsidRPr="00A24B70">
        <w:rPr>
          <w:rFonts w:ascii="Arial" w:eastAsia="Arial" w:hAnsi="Arial" w:cs="Arial"/>
          <w:color w:val="auto"/>
          <w:sz w:val="23"/>
        </w:rPr>
        <w:tab/>
      </w:r>
    </w:p>
    <w:p w:rsidR="00D84CA8" w:rsidRPr="00A24B70" w:rsidRDefault="00182E53" w:rsidP="00A40D5E">
      <w:pPr>
        <w:numPr>
          <w:ilvl w:val="2"/>
          <w:numId w:val="36"/>
        </w:numPr>
        <w:spacing w:after="14" w:line="249" w:lineRule="auto"/>
        <w:ind w:left="1560" w:right="0" w:hanging="284"/>
        <w:rPr>
          <w:color w:val="auto"/>
        </w:rPr>
      </w:pPr>
      <w:r w:rsidRPr="00A24B70">
        <w:rPr>
          <w:color w:val="auto"/>
          <w:sz w:val="23"/>
        </w:rPr>
        <w:t>dostateczny – 10</w:t>
      </w:r>
      <w:r w:rsidR="006D13AF" w:rsidRPr="00A24B70">
        <w:rPr>
          <w:color w:val="auto"/>
          <w:sz w:val="23"/>
        </w:rPr>
        <w:t xml:space="preserve"> pkt, </w:t>
      </w:r>
      <w:r w:rsidR="006D13AF" w:rsidRPr="00A24B70">
        <w:rPr>
          <w:color w:val="auto"/>
        </w:rPr>
        <w:t xml:space="preserve"> </w:t>
      </w:r>
    </w:p>
    <w:p w:rsidR="00D84CA8" w:rsidRPr="00A24B70" w:rsidRDefault="00182E53" w:rsidP="00A40D5E">
      <w:pPr>
        <w:numPr>
          <w:ilvl w:val="2"/>
          <w:numId w:val="36"/>
        </w:numPr>
        <w:spacing w:after="14" w:line="249" w:lineRule="auto"/>
        <w:ind w:left="1560" w:right="0" w:hanging="284"/>
        <w:rPr>
          <w:color w:val="auto"/>
        </w:rPr>
      </w:pPr>
      <w:r w:rsidRPr="00A24B70">
        <w:rPr>
          <w:color w:val="auto"/>
          <w:sz w:val="23"/>
        </w:rPr>
        <w:t>dopuszczający – 5</w:t>
      </w:r>
      <w:r w:rsidR="006D13AF" w:rsidRPr="00A24B70">
        <w:rPr>
          <w:color w:val="auto"/>
          <w:sz w:val="23"/>
        </w:rPr>
        <w:t xml:space="preserve"> pkt. </w:t>
      </w:r>
      <w:r w:rsidR="006D13AF" w:rsidRPr="00A24B70">
        <w:rPr>
          <w:color w:val="auto"/>
        </w:rPr>
        <w:t xml:space="preserve"> </w:t>
      </w:r>
    </w:p>
    <w:p w:rsidR="00D84CA8" w:rsidRPr="00B32C6C" w:rsidRDefault="006D13AF">
      <w:pPr>
        <w:spacing w:after="25" w:line="259" w:lineRule="auto"/>
        <w:ind w:left="1380" w:right="0" w:firstLine="0"/>
        <w:jc w:val="left"/>
        <w:rPr>
          <w:color w:val="FF0000"/>
        </w:rPr>
      </w:pPr>
      <w:r w:rsidRPr="00B32C6C">
        <w:rPr>
          <w:color w:val="FF0000"/>
        </w:rPr>
        <w:t xml:space="preserve"> </w:t>
      </w:r>
    </w:p>
    <w:p w:rsidR="00D84CA8" w:rsidRPr="00A40D5E" w:rsidRDefault="006D13AF" w:rsidP="00A40D5E">
      <w:pPr>
        <w:pStyle w:val="Akapitzlist"/>
        <w:numPr>
          <w:ilvl w:val="1"/>
          <w:numId w:val="23"/>
        </w:numPr>
        <w:spacing w:after="168"/>
        <w:ind w:left="851" w:right="0" w:hanging="284"/>
        <w:rPr>
          <w:color w:val="auto"/>
        </w:rPr>
      </w:pPr>
      <w:r w:rsidRPr="00A40D5E">
        <w:rPr>
          <w:color w:val="auto"/>
        </w:rPr>
        <w:t xml:space="preserve">W przypadku osób zwolnionych z obowiązku przystąpienia do danego </w:t>
      </w:r>
      <w:r w:rsidR="00355584" w:rsidRPr="00A40D5E">
        <w:rPr>
          <w:color w:val="auto"/>
        </w:rPr>
        <w:t>przedmiotu objętego</w:t>
      </w:r>
      <w:r w:rsidRPr="00A40D5E">
        <w:rPr>
          <w:color w:val="auto"/>
        </w:rPr>
        <w:t xml:space="preserve"> </w:t>
      </w:r>
      <w:r w:rsidR="00355584" w:rsidRPr="00A40D5E">
        <w:rPr>
          <w:color w:val="auto"/>
        </w:rPr>
        <w:t>egzaminem</w:t>
      </w:r>
      <w:r w:rsidRPr="00A40D5E">
        <w:rPr>
          <w:color w:val="auto"/>
        </w:rPr>
        <w:t xml:space="preserve"> </w:t>
      </w:r>
      <w:r w:rsidR="00355584" w:rsidRPr="00A40D5E">
        <w:rPr>
          <w:color w:val="auto"/>
        </w:rPr>
        <w:t>ósmoklasisty,</w:t>
      </w:r>
      <w:r w:rsidRPr="00A40D5E">
        <w:rPr>
          <w:b/>
          <w:color w:val="auto"/>
        </w:rPr>
        <w:t xml:space="preserve"> </w:t>
      </w:r>
      <w:r w:rsidR="00355584" w:rsidRPr="00A40D5E">
        <w:rPr>
          <w:color w:val="auto"/>
        </w:rPr>
        <w:t xml:space="preserve">przelicza się </w:t>
      </w:r>
      <w:r w:rsidR="005546D2" w:rsidRPr="00A40D5E">
        <w:rPr>
          <w:color w:val="auto"/>
        </w:rPr>
        <w:t xml:space="preserve">na </w:t>
      </w:r>
      <w:r w:rsidR="00355584" w:rsidRPr="00A40D5E">
        <w:rPr>
          <w:color w:val="auto"/>
        </w:rPr>
        <w:t>punkty</w:t>
      </w:r>
      <w:r w:rsidR="005546D2" w:rsidRPr="00A40D5E">
        <w:rPr>
          <w:color w:val="auto"/>
        </w:rPr>
        <w:t>,</w:t>
      </w:r>
      <w:r w:rsidR="00355584" w:rsidRPr="00A40D5E">
        <w:rPr>
          <w:color w:val="auto"/>
        </w:rPr>
        <w:t xml:space="preserve"> </w:t>
      </w:r>
      <w:r w:rsidR="00D81159">
        <w:rPr>
          <w:color w:val="auto"/>
        </w:rPr>
        <w:t>w sposób określony w pkt. 6</w:t>
      </w:r>
      <w:r w:rsidR="00355584" w:rsidRPr="00A40D5E">
        <w:rPr>
          <w:color w:val="auto"/>
        </w:rPr>
        <w:t>,</w:t>
      </w:r>
      <w:r w:rsidRPr="00A40D5E">
        <w:rPr>
          <w:color w:val="auto"/>
        </w:rPr>
        <w:t xml:space="preserve"> oceny wymienione na świadectwie ukończenia </w:t>
      </w:r>
      <w:r w:rsidR="00355584" w:rsidRPr="00A40D5E">
        <w:rPr>
          <w:color w:val="auto"/>
        </w:rPr>
        <w:t xml:space="preserve">szkoły podstawowej, </w:t>
      </w:r>
      <w:r w:rsidRPr="00A40D5E">
        <w:rPr>
          <w:color w:val="auto"/>
        </w:rPr>
        <w:t xml:space="preserve">z </w:t>
      </w:r>
      <w:r w:rsidR="00355584" w:rsidRPr="00A40D5E">
        <w:rPr>
          <w:color w:val="auto"/>
        </w:rPr>
        <w:t xml:space="preserve">danego przedmiotu, </w:t>
      </w:r>
      <w:r w:rsidR="00646608">
        <w:rPr>
          <w:color w:val="auto"/>
        </w:rPr>
        <w:br/>
      </w:r>
      <w:r w:rsidR="00355584" w:rsidRPr="00A40D5E">
        <w:rPr>
          <w:color w:val="auto"/>
        </w:rPr>
        <w:t>z którego</w:t>
      </w:r>
      <w:r w:rsidRPr="00A40D5E">
        <w:rPr>
          <w:color w:val="auto"/>
        </w:rPr>
        <w:t xml:space="preserve"> przeprowadzany </w:t>
      </w:r>
      <w:r w:rsidR="00355584" w:rsidRPr="00A40D5E">
        <w:rPr>
          <w:color w:val="auto"/>
        </w:rPr>
        <w:t>jest egzamin</w:t>
      </w:r>
      <w:r w:rsidRPr="00A40D5E">
        <w:rPr>
          <w:color w:val="auto"/>
        </w:rPr>
        <w:t xml:space="preserve"> </w:t>
      </w:r>
      <w:r w:rsidR="00355584" w:rsidRPr="00A40D5E">
        <w:rPr>
          <w:color w:val="auto"/>
        </w:rPr>
        <w:t>ósmoklasisty</w:t>
      </w:r>
      <w:r w:rsidRPr="00A40D5E">
        <w:rPr>
          <w:color w:val="auto"/>
        </w:rPr>
        <w:t xml:space="preserve"> </w:t>
      </w:r>
      <w:r w:rsidR="00355584" w:rsidRPr="00A40D5E">
        <w:rPr>
          <w:color w:val="auto"/>
        </w:rPr>
        <w:t>oraz</w:t>
      </w:r>
      <w:r w:rsidRPr="00A40D5E">
        <w:rPr>
          <w:color w:val="auto"/>
        </w:rPr>
        <w:t xml:space="preserve"> k</w:t>
      </w:r>
      <w:r w:rsidR="00355584" w:rsidRPr="00A40D5E">
        <w:rPr>
          <w:color w:val="auto"/>
        </w:rPr>
        <w:t>tórego</w:t>
      </w:r>
      <w:r w:rsidRPr="00A40D5E">
        <w:rPr>
          <w:color w:val="auto"/>
        </w:rPr>
        <w:t xml:space="preserve"> dotyczy zwolnienie.</w:t>
      </w:r>
      <w:r w:rsidRPr="00A40D5E">
        <w:rPr>
          <w:color w:val="auto"/>
          <w:sz w:val="23"/>
        </w:rPr>
        <w:t xml:space="preserve"> </w:t>
      </w:r>
      <w:r w:rsidRPr="00A40D5E">
        <w:rPr>
          <w:color w:val="auto"/>
        </w:rPr>
        <w:t xml:space="preserve"> </w:t>
      </w:r>
    </w:p>
    <w:p w:rsidR="00362622" w:rsidRDefault="00362622">
      <w:pPr>
        <w:spacing w:after="7" w:line="254" w:lineRule="auto"/>
        <w:ind w:left="281" w:right="0"/>
        <w:jc w:val="left"/>
        <w:rPr>
          <w:b/>
        </w:rPr>
      </w:pPr>
    </w:p>
    <w:p w:rsidR="00322B24" w:rsidRDefault="00322B24">
      <w:pPr>
        <w:spacing w:after="7" w:line="254" w:lineRule="auto"/>
        <w:ind w:left="281" w:right="0"/>
        <w:jc w:val="left"/>
        <w:rPr>
          <w:b/>
        </w:rPr>
      </w:pPr>
    </w:p>
    <w:p w:rsidR="00322B24" w:rsidRDefault="00322B24">
      <w:pPr>
        <w:spacing w:after="7" w:line="254" w:lineRule="auto"/>
        <w:ind w:left="281" w:right="0"/>
        <w:jc w:val="left"/>
        <w:rPr>
          <w:b/>
        </w:rPr>
      </w:pPr>
    </w:p>
    <w:p w:rsidR="00322B24" w:rsidRDefault="00322B24">
      <w:pPr>
        <w:spacing w:after="7" w:line="254" w:lineRule="auto"/>
        <w:ind w:left="281" w:right="0"/>
        <w:jc w:val="left"/>
        <w:rPr>
          <w:b/>
        </w:rPr>
      </w:pPr>
    </w:p>
    <w:p w:rsidR="00322B24" w:rsidRDefault="00322B24">
      <w:pPr>
        <w:spacing w:after="7" w:line="254" w:lineRule="auto"/>
        <w:ind w:left="281" w:right="0"/>
        <w:jc w:val="left"/>
        <w:rPr>
          <w:b/>
        </w:rPr>
      </w:pPr>
    </w:p>
    <w:p w:rsidR="00322B24" w:rsidRDefault="00322B24">
      <w:pPr>
        <w:spacing w:after="7" w:line="254" w:lineRule="auto"/>
        <w:ind w:left="281" w:right="0"/>
        <w:jc w:val="left"/>
        <w:rPr>
          <w:b/>
        </w:rPr>
      </w:pPr>
    </w:p>
    <w:p w:rsidR="00322B24" w:rsidRDefault="00322B24">
      <w:pPr>
        <w:spacing w:after="7" w:line="254" w:lineRule="auto"/>
        <w:ind w:left="281" w:right="0"/>
        <w:jc w:val="left"/>
        <w:rPr>
          <w:b/>
        </w:rPr>
      </w:pPr>
    </w:p>
    <w:p w:rsidR="00362622" w:rsidRDefault="00362622">
      <w:pPr>
        <w:spacing w:after="7" w:line="254" w:lineRule="auto"/>
        <w:ind w:left="281" w:right="0"/>
        <w:jc w:val="left"/>
        <w:rPr>
          <w:b/>
        </w:rPr>
      </w:pPr>
    </w:p>
    <w:p w:rsidR="00D84CA8" w:rsidRDefault="00A40D5E" w:rsidP="00A40D5E">
      <w:pPr>
        <w:spacing w:after="7" w:line="254" w:lineRule="auto"/>
        <w:ind w:right="0"/>
        <w:jc w:val="left"/>
      </w:pPr>
      <w:r>
        <w:rPr>
          <w:b/>
        </w:rPr>
        <w:t>1</w:t>
      </w:r>
      <w:r w:rsidR="00A11C38">
        <w:rPr>
          <w:b/>
        </w:rPr>
        <w:t>1</w:t>
      </w:r>
      <w:r>
        <w:rPr>
          <w:b/>
        </w:rPr>
        <w:t>. Procedura odwoławcza</w:t>
      </w:r>
      <w:r w:rsidR="006D13AF" w:rsidRPr="00A40D5E">
        <w:rPr>
          <w:b/>
        </w:rPr>
        <w:t xml:space="preserve">  </w:t>
      </w:r>
    </w:p>
    <w:p w:rsidR="00D84CA8" w:rsidRDefault="006D13AF">
      <w:pPr>
        <w:spacing w:after="114" w:line="259" w:lineRule="auto"/>
        <w:ind w:left="1380" w:right="0" w:firstLine="0"/>
        <w:jc w:val="left"/>
      </w:pPr>
      <w:r>
        <w:rPr>
          <w:rFonts w:ascii="Cambria" w:eastAsia="Cambria" w:hAnsi="Cambria" w:cs="Cambria"/>
          <w:b/>
          <w:sz w:val="26"/>
        </w:rPr>
        <w:t xml:space="preserve"> </w:t>
      </w:r>
      <w:r>
        <w:t xml:space="preserve"> </w:t>
      </w:r>
    </w:p>
    <w:p w:rsidR="00D84CA8" w:rsidRPr="00A40D5E" w:rsidRDefault="006D13AF" w:rsidP="00A40D5E">
      <w:pPr>
        <w:numPr>
          <w:ilvl w:val="0"/>
          <w:numId w:val="37"/>
        </w:numPr>
        <w:spacing w:after="157" w:line="240" w:lineRule="auto"/>
        <w:ind w:right="0" w:hanging="358"/>
      </w:pPr>
      <w:r w:rsidRPr="00A40D5E">
        <w:t xml:space="preserve">W terminie </w:t>
      </w:r>
      <w:r w:rsidR="00D96872" w:rsidRPr="00A40D5E">
        <w:t>3</w:t>
      </w:r>
      <w:r w:rsidRPr="00A40D5E">
        <w:t xml:space="preserve"> dni od dnia podania do publicznej wiadomości listy kandydatów przyjętych  </w:t>
      </w:r>
      <w:r w:rsidR="00000495" w:rsidRPr="00A40D5E">
        <w:t xml:space="preserve">                     </w:t>
      </w:r>
      <w:r w:rsidRPr="00A40D5E">
        <w:t xml:space="preserve">i kandydatów nieprzyjętych, rodzic kandydata lub kandydat pełnoletni może wystąpić </w:t>
      </w:r>
      <w:r w:rsidR="00000495" w:rsidRPr="00A40D5E">
        <w:t xml:space="preserve">                             </w:t>
      </w:r>
      <w:r w:rsidRPr="00A40D5E">
        <w:t xml:space="preserve">do komisji rekrutacyjnej z wnioskiem o sporządzenie uzasadnienia odmowy przyjęcia kandydata do szkoły.  </w:t>
      </w:r>
    </w:p>
    <w:p w:rsidR="00D84CA8" w:rsidRPr="00A40D5E" w:rsidRDefault="006D13AF" w:rsidP="00A40D5E">
      <w:pPr>
        <w:numPr>
          <w:ilvl w:val="0"/>
          <w:numId w:val="37"/>
        </w:numPr>
        <w:spacing w:after="191" w:line="240" w:lineRule="auto"/>
        <w:ind w:right="0" w:hanging="358"/>
      </w:pPr>
      <w:r w:rsidRPr="00A40D5E">
        <w:t xml:space="preserve">Uzasadnienie sporządza się w terminie </w:t>
      </w:r>
      <w:r w:rsidR="00D96872" w:rsidRPr="00A40D5E">
        <w:t>3</w:t>
      </w:r>
      <w:r w:rsidRPr="00A40D5E">
        <w:t xml:space="preserve"> dni od dnia wystąpienia przez rodzica kandydata lub kandydata pełnoletniego z wnioskiem. Uzasadnienie zawiera przyczyny odmowy przyjęcia, w tym najniższą liczbę punktów, która uprawniała do przyjęcia, oraz liczbę punktów, którą kandydat uzyskał w postępowaniu rekrutacyjnym.  </w:t>
      </w:r>
    </w:p>
    <w:p w:rsidR="00D84CA8" w:rsidRPr="00A40D5E" w:rsidRDefault="006D13AF" w:rsidP="00A40D5E">
      <w:pPr>
        <w:numPr>
          <w:ilvl w:val="0"/>
          <w:numId w:val="37"/>
        </w:numPr>
        <w:spacing w:after="158" w:line="240" w:lineRule="auto"/>
        <w:ind w:right="0" w:hanging="358"/>
      </w:pPr>
      <w:r w:rsidRPr="00A40D5E">
        <w:t xml:space="preserve">Rodzic kandydata lub kandydat pełnoletni może wnieść do dyrektora szkoły odwołanie </w:t>
      </w:r>
      <w:r w:rsidR="00000495" w:rsidRPr="00A40D5E">
        <w:t xml:space="preserve">                      </w:t>
      </w:r>
      <w:r w:rsidRPr="00A40D5E">
        <w:t xml:space="preserve">od rozstrzygnięcia komisji rekrutacyjnej, w terminie </w:t>
      </w:r>
      <w:r w:rsidR="00D96872" w:rsidRPr="00A40D5E">
        <w:t>3</w:t>
      </w:r>
      <w:r w:rsidRPr="00A40D5E">
        <w:t xml:space="preserve"> dni od dnia otrzymania uzasadnienia.  </w:t>
      </w:r>
    </w:p>
    <w:p w:rsidR="00D84CA8" w:rsidRPr="00A40D5E" w:rsidRDefault="006D13AF" w:rsidP="00A40D5E">
      <w:pPr>
        <w:numPr>
          <w:ilvl w:val="0"/>
          <w:numId w:val="37"/>
        </w:numPr>
        <w:spacing w:after="122" w:line="240" w:lineRule="auto"/>
        <w:ind w:right="0" w:hanging="358"/>
      </w:pPr>
      <w:r w:rsidRPr="00A40D5E">
        <w:t xml:space="preserve">Dyrektor szkoły rozpatruje odwołanie od rozstrzygnięcia komisji rekrutacyjnej, w terminie </w:t>
      </w:r>
      <w:r w:rsidR="004E144D" w:rsidRPr="00A40D5E">
        <w:t xml:space="preserve">            </w:t>
      </w:r>
      <w:r w:rsidR="00D96872" w:rsidRPr="00A40D5E">
        <w:t>3</w:t>
      </w:r>
      <w:r w:rsidRPr="00A40D5E">
        <w:t xml:space="preserve"> dni od dnia otrzymania odwołania. Na rozstrzygnięcie dyrektora szkoły służy skarga </w:t>
      </w:r>
      <w:r w:rsidR="00000495" w:rsidRPr="00A40D5E">
        <w:t xml:space="preserve">                      </w:t>
      </w:r>
      <w:r w:rsidRPr="00A40D5E">
        <w:t xml:space="preserve">do sądu administracyjnego właściwego dla siedziby szkoły.  </w:t>
      </w:r>
    </w:p>
    <w:p w:rsidR="00D84CA8" w:rsidRDefault="006D13AF">
      <w:pPr>
        <w:spacing w:after="16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84CA8" w:rsidRDefault="006D13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84CA8" w:rsidRDefault="006D13A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84CA8">
      <w:footerReference w:type="even" r:id="rId14"/>
      <w:footerReference w:type="default" r:id="rId15"/>
      <w:footerReference w:type="first" r:id="rId16"/>
      <w:footnotePr>
        <w:numRestart w:val="eachPage"/>
      </w:footnotePr>
      <w:pgSz w:w="11906" w:h="16838"/>
      <w:pgMar w:top="1138" w:right="1242" w:bottom="1309" w:left="1116" w:header="708" w:footer="7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67" w:rsidRDefault="00341167">
      <w:pPr>
        <w:spacing w:after="0" w:line="240" w:lineRule="auto"/>
      </w:pPr>
      <w:r>
        <w:separator/>
      </w:r>
    </w:p>
  </w:endnote>
  <w:endnote w:type="continuationSeparator" w:id="0">
    <w:p w:rsidR="00341167" w:rsidRDefault="0034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A8" w:rsidRDefault="006D13AF">
    <w:pPr>
      <w:spacing w:after="38" w:line="259" w:lineRule="auto"/>
      <w:ind w:left="28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D84CA8" w:rsidRDefault="006D13AF">
    <w:pPr>
      <w:spacing w:after="0" w:line="259" w:lineRule="auto"/>
      <w:ind w:left="300" w:right="0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A8" w:rsidRDefault="006D13AF">
    <w:pPr>
      <w:spacing w:after="38" w:line="259" w:lineRule="auto"/>
      <w:ind w:left="28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F59" w:rsidRPr="00094F59">
      <w:rPr>
        <w:noProof/>
        <w:sz w:val="16"/>
      </w:rPr>
      <w:t>9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D84CA8" w:rsidRDefault="006D13AF">
    <w:pPr>
      <w:spacing w:after="0" w:line="259" w:lineRule="auto"/>
      <w:ind w:left="300" w:right="0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A8" w:rsidRDefault="006D13AF">
    <w:pPr>
      <w:spacing w:after="38" w:line="259" w:lineRule="auto"/>
      <w:ind w:left="28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D84CA8" w:rsidRDefault="006D13AF">
    <w:pPr>
      <w:spacing w:after="0" w:line="259" w:lineRule="auto"/>
      <w:ind w:left="300" w:right="0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67" w:rsidRDefault="00341167">
      <w:pPr>
        <w:spacing w:after="0" w:line="355" w:lineRule="auto"/>
        <w:ind w:left="283" w:right="0" w:hanging="283"/>
        <w:jc w:val="left"/>
      </w:pPr>
      <w:r>
        <w:separator/>
      </w:r>
    </w:p>
  </w:footnote>
  <w:footnote w:type="continuationSeparator" w:id="0">
    <w:p w:rsidR="00341167" w:rsidRDefault="00341167">
      <w:pPr>
        <w:spacing w:after="0" w:line="355" w:lineRule="auto"/>
        <w:ind w:left="283" w:right="0" w:hanging="283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206"/>
    <w:multiLevelType w:val="hybridMultilevel"/>
    <w:tmpl w:val="DA8827AA"/>
    <w:lvl w:ilvl="0" w:tplc="EFC4B0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0F14E">
      <w:start w:val="1"/>
      <w:numFmt w:val="lowerLetter"/>
      <w:lvlText w:val="%2)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8DE8E">
      <w:start w:val="1"/>
      <w:numFmt w:val="lowerRoman"/>
      <w:lvlText w:val="%3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EDB2A">
      <w:start w:val="1"/>
      <w:numFmt w:val="decimal"/>
      <w:lvlText w:val="%4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05B74">
      <w:start w:val="1"/>
      <w:numFmt w:val="lowerLetter"/>
      <w:lvlText w:val="%5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CC654">
      <w:start w:val="1"/>
      <w:numFmt w:val="lowerRoman"/>
      <w:lvlText w:val="%6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005EC">
      <w:start w:val="1"/>
      <w:numFmt w:val="decimal"/>
      <w:lvlText w:val="%7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E3F8A">
      <w:start w:val="1"/>
      <w:numFmt w:val="lowerLetter"/>
      <w:lvlText w:val="%8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6EE00">
      <w:start w:val="1"/>
      <w:numFmt w:val="lowerRoman"/>
      <w:lvlText w:val="%9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B2EEA"/>
    <w:multiLevelType w:val="hybridMultilevel"/>
    <w:tmpl w:val="063A2B18"/>
    <w:lvl w:ilvl="0" w:tplc="4D8411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AB8C6">
      <w:start w:val="1"/>
      <w:numFmt w:val="lowerLetter"/>
      <w:lvlText w:val="%2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44CDA">
      <w:start w:val="1"/>
      <w:numFmt w:val="lowerRoman"/>
      <w:lvlText w:val="%3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5">
      <w:start w:val="1"/>
      <w:numFmt w:val="bullet"/>
      <w:lvlText w:val=""/>
      <w:lvlJc w:val="left"/>
      <w:pPr>
        <w:ind w:left="203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02B00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472AA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EBF44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AC8D2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2EE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B3912"/>
    <w:multiLevelType w:val="hybridMultilevel"/>
    <w:tmpl w:val="50BCB5DE"/>
    <w:lvl w:ilvl="0" w:tplc="CC50C8E0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CC50C8E0">
      <w:start w:val="1"/>
      <w:numFmt w:val="lowerLetter"/>
      <w:lvlText w:val="%4)"/>
      <w:lvlJc w:val="left"/>
      <w:pPr>
        <w:ind w:left="40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1074E7"/>
    <w:multiLevelType w:val="hybridMultilevel"/>
    <w:tmpl w:val="A9025D6A"/>
    <w:lvl w:ilvl="0" w:tplc="04150005">
      <w:start w:val="1"/>
      <w:numFmt w:val="bullet"/>
      <w:lvlText w:val=""/>
      <w:lvlJc w:val="left"/>
      <w:pPr>
        <w:ind w:left="8364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49AC0">
      <w:start w:val="1"/>
      <w:numFmt w:val="bullet"/>
      <w:lvlText w:val="o"/>
      <w:lvlJc w:val="left"/>
      <w:pPr>
        <w:ind w:left="8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44B38">
      <w:start w:val="1"/>
      <w:numFmt w:val="bullet"/>
      <w:lvlText w:val="▪"/>
      <w:lvlJc w:val="left"/>
      <w:pPr>
        <w:ind w:left="9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4DBA0">
      <w:start w:val="1"/>
      <w:numFmt w:val="bullet"/>
      <w:lvlText w:val="•"/>
      <w:lvlJc w:val="left"/>
      <w:pPr>
        <w:ind w:left="10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2B670">
      <w:start w:val="1"/>
      <w:numFmt w:val="bullet"/>
      <w:lvlText w:val="o"/>
      <w:lvlJc w:val="left"/>
      <w:pPr>
        <w:ind w:left="10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633B6">
      <w:start w:val="1"/>
      <w:numFmt w:val="bullet"/>
      <w:lvlText w:val="▪"/>
      <w:lvlJc w:val="left"/>
      <w:pPr>
        <w:ind w:left="11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A7800">
      <w:start w:val="1"/>
      <w:numFmt w:val="bullet"/>
      <w:lvlText w:val="•"/>
      <w:lvlJc w:val="left"/>
      <w:pPr>
        <w:ind w:left="12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4554C">
      <w:start w:val="1"/>
      <w:numFmt w:val="bullet"/>
      <w:lvlText w:val="o"/>
      <w:lvlJc w:val="left"/>
      <w:pPr>
        <w:ind w:left="13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2CE24">
      <w:start w:val="1"/>
      <w:numFmt w:val="bullet"/>
      <w:lvlText w:val="▪"/>
      <w:lvlJc w:val="left"/>
      <w:pPr>
        <w:ind w:left="13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241B8"/>
    <w:multiLevelType w:val="hybridMultilevel"/>
    <w:tmpl w:val="8AA0A49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01">
      <w:start w:val="1"/>
      <w:numFmt w:val="bullet"/>
      <w:lvlText w:val=""/>
      <w:lvlJc w:val="left"/>
      <w:pPr>
        <w:ind w:left="2165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316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47F0B37"/>
    <w:multiLevelType w:val="hybridMultilevel"/>
    <w:tmpl w:val="EDC8940E"/>
    <w:lvl w:ilvl="0" w:tplc="CC50C8E0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CC50C8E0">
      <w:start w:val="1"/>
      <w:numFmt w:val="lowerLetter"/>
      <w:lvlText w:val="%4)"/>
      <w:lvlJc w:val="left"/>
      <w:pPr>
        <w:ind w:left="40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54536D0"/>
    <w:multiLevelType w:val="hybridMultilevel"/>
    <w:tmpl w:val="2430AF0A"/>
    <w:lvl w:ilvl="0" w:tplc="0415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158A09E3"/>
    <w:multiLevelType w:val="hybridMultilevel"/>
    <w:tmpl w:val="17963ED0"/>
    <w:lvl w:ilvl="0" w:tplc="43EE6A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2D43E">
      <w:start w:val="1"/>
      <w:numFmt w:val="bullet"/>
      <w:lvlText w:val="o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8C492">
      <w:start w:val="1"/>
      <w:numFmt w:val="bullet"/>
      <w:lvlText w:val="▪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8BA20">
      <w:start w:val="1"/>
      <w:numFmt w:val="bullet"/>
      <w:lvlRestart w:val="0"/>
      <w:lvlText w:val="-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493D8">
      <w:start w:val="1"/>
      <w:numFmt w:val="bullet"/>
      <w:lvlText w:val="o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AD002">
      <w:start w:val="1"/>
      <w:numFmt w:val="bullet"/>
      <w:lvlText w:val="▪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68E20">
      <w:start w:val="1"/>
      <w:numFmt w:val="bullet"/>
      <w:lvlText w:val="•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A2D42">
      <w:start w:val="1"/>
      <w:numFmt w:val="bullet"/>
      <w:lvlText w:val="o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042CE">
      <w:start w:val="1"/>
      <w:numFmt w:val="bullet"/>
      <w:lvlText w:val="▪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E0BC6"/>
    <w:multiLevelType w:val="hybridMultilevel"/>
    <w:tmpl w:val="BE601C7A"/>
    <w:lvl w:ilvl="0" w:tplc="CC50C8E0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66BA0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C5BDC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22AC2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8E81A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6709A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C2010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03318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AD09C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534CDF"/>
    <w:multiLevelType w:val="hybridMultilevel"/>
    <w:tmpl w:val="96DE2852"/>
    <w:lvl w:ilvl="0" w:tplc="1D1652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1E6606">
      <w:start w:val="1"/>
      <w:numFmt w:val="bullet"/>
      <w:lvlText w:val="o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26E8EC">
      <w:start w:val="1"/>
      <w:numFmt w:val="bullet"/>
      <w:lvlText w:val="▪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CCED6">
      <w:start w:val="1"/>
      <w:numFmt w:val="bullet"/>
      <w:lvlRestart w:val="0"/>
      <w:lvlText w:val="-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C0647A">
      <w:start w:val="1"/>
      <w:numFmt w:val="bullet"/>
      <w:lvlText w:val="o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F67048">
      <w:start w:val="1"/>
      <w:numFmt w:val="bullet"/>
      <w:lvlText w:val="▪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5D8FF1E">
      <w:start w:val="1"/>
      <w:numFmt w:val="bullet"/>
      <w:lvlText w:val="•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002484">
      <w:start w:val="1"/>
      <w:numFmt w:val="bullet"/>
      <w:lvlText w:val="o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B49792">
      <w:start w:val="1"/>
      <w:numFmt w:val="bullet"/>
      <w:lvlText w:val="▪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0409C9"/>
    <w:multiLevelType w:val="hybridMultilevel"/>
    <w:tmpl w:val="4F40DDEA"/>
    <w:lvl w:ilvl="0" w:tplc="0AD4DCF6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66746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6CF6E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2C11E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231E6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4EA06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866A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69EBC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EC8DA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4A0150"/>
    <w:multiLevelType w:val="hybridMultilevel"/>
    <w:tmpl w:val="02F4B7BE"/>
    <w:lvl w:ilvl="0" w:tplc="8820CC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FC2146">
      <w:start w:val="1"/>
      <w:numFmt w:val="bullet"/>
      <w:lvlText w:val="o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B022CA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E08CE8">
      <w:start w:val="1"/>
      <w:numFmt w:val="bullet"/>
      <w:lvlRestart w:val="0"/>
      <w:lvlText w:val="-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DD49D58">
      <w:start w:val="1"/>
      <w:numFmt w:val="bullet"/>
      <w:lvlText w:val="o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0EE55E0">
      <w:start w:val="1"/>
      <w:numFmt w:val="bullet"/>
      <w:lvlText w:val="▪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DE9CD0">
      <w:start w:val="1"/>
      <w:numFmt w:val="bullet"/>
      <w:lvlText w:val="•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049ED8">
      <w:start w:val="1"/>
      <w:numFmt w:val="bullet"/>
      <w:lvlText w:val="o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E5A5AA8">
      <w:start w:val="1"/>
      <w:numFmt w:val="bullet"/>
      <w:lvlText w:val="▪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8247D3"/>
    <w:multiLevelType w:val="hybridMultilevel"/>
    <w:tmpl w:val="5486E8FC"/>
    <w:lvl w:ilvl="0" w:tplc="CC50C8E0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F246CC1"/>
    <w:multiLevelType w:val="hybridMultilevel"/>
    <w:tmpl w:val="F7FAF5DA"/>
    <w:lvl w:ilvl="0" w:tplc="2E62AE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0135E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AAFAC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2DBD4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425D0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C2792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2146A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005B2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4266A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E430D0"/>
    <w:multiLevelType w:val="hybridMultilevel"/>
    <w:tmpl w:val="A9C0D77A"/>
    <w:lvl w:ilvl="0" w:tplc="CC50C8E0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BC60D7E"/>
    <w:multiLevelType w:val="hybridMultilevel"/>
    <w:tmpl w:val="9D6E153A"/>
    <w:lvl w:ilvl="0" w:tplc="C4F466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3650A2">
      <w:start w:val="1"/>
      <w:numFmt w:val="bullet"/>
      <w:lvlText w:val="o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06ED1E">
      <w:start w:val="1"/>
      <w:numFmt w:val="bullet"/>
      <w:lvlRestart w:val="0"/>
      <w:lvlText w:val="-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0FA6112">
      <w:start w:val="1"/>
      <w:numFmt w:val="bullet"/>
      <w:lvlText w:val="•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AFC0FD0">
      <w:start w:val="1"/>
      <w:numFmt w:val="bullet"/>
      <w:lvlText w:val="o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5A83608">
      <w:start w:val="1"/>
      <w:numFmt w:val="bullet"/>
      <w:lvlText w:val="▪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212ECBC">
      <w:start w:val="1"/>
      <w:numFmt w:val="bullet"/>
      <w:lvlText w:val="•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C05AA8">
      <w:start w:val="1"/>
      <w:numFmt w:val="bullet"/>
      <w:lvlText w:val="o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8649BC">
      <w:start w:val="1"/>
      <w:numFmt w:val="bullet"/>
      <w:lvlText w:val="▪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4666A"/>
    <w:multiLevelType w:val="hybridMultilevel"/>
    <w:tmpl w:val="9CAC08F0"/>
    <w:lvl w:ilvl="0" w:tplc="23B4FCF4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26682">
      <w:start w:val="1"/>
      <w:numFmt w:val="lowerLetter"/>
      <w:lvlText w:val="%2)"/>
      <w:lvlJc w:val="left"/>
      <w:pPr>
        <w:ind w:left="1080"/>
      </w:pPr>
      <w:rPr>
        <w:rFonts w:ascii="Times New Roman" w:eastAsia="Calibri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CD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4F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46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0F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EA0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AA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841589"/>
    <w:multiLevelType w:val="hybridMultilevel"/>
    <w:tmpl w:val="C2ACF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52CDF"/>
    <w:multiLevelType w:val="hybridMultilevel"/>
    <w:tmpl w:val="2D9C2F46"/>
    <w:lvl w:ilvl="0" w:tplc="EEBE8A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24F86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211CA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2F672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0A00A">
      <w:start w:val="1"/>
      <w:numFmt w:val="bullet"/>
      <w:lvlText w:val="o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6A19E">
      <w:start w:val="1"/>
      <w:numFmt w:val="bullet"/>
      <w:lvlText w:val="▪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2F5A4">
      <w:start w:val="1"/>
      <w:numFmt w:val="bullet"/>
      <w:lvlText w:val="•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E8B2">
      <w:start w:val="1"/>
      <w:numFmt w:val="bullet"/>
      <w:lvlText w:val="o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05576">
      <w:start w:val="1"/>
      <w:numFmt w:val="bullet"/>
      <w:lvlText w:val="▪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1D226E"/>
    <w:multiLevelType w:val="hybridMultilevel"/>
    <w:tmpl w:val="ABDC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47D57"/>
    <w:multiLevelType w:val="hybridMultilevel"/>
    <w:tmpl w:val="923A2936"/>
    <w:lvl w:ilvl="0" w:tplc="87567C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2F688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00C36">
      <w:start w:val="1"/>
      <w:numFmt w:val="lowerRoman"/>
      <w:lvlText w:val="%3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A312A">
      <w:start w:val="1"/>
      <w:numFmt w:val="decimal"/>
      <w:lvlText w:val="%4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290A6">
      <w:start w:val="1"/>
      <w:numFmt w:val="lowerLetter"/>
      <w:lvlText w:val="%5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9486">
      <w:start w:val="1"/>
      <w:numFmt w:val="lowerRoman"/>
      <w:lvlText w:val="%6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4B240">
      <w:start w:val="1"/>
      <w:numFmt w:val="decimal"/>
      <w:lvlText w:val="%7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EF0A0">
      <w:start w:val="1"/>
      <w:numFmt w:val="lowerLetter"/>
      <w:lvlText w:val="%8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E04BA">
      <w:start w:val="1"/>
      <w:numFmt w:val="lowerRoman"/>
      <w:lvlText w:val="%9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FD313B"/>
    <w:multiLevelType w:val="hybridMultilevel"/>
    <w:tmpl w:val="727C8018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5B22C2A4">
      <w:start w:val="1"/>
      <w:numFmt w:val="lowerLetter"/>
      <w:lvlText w:val="%3."/>
      <w:lvlJc w:val="right"/>
      <w:pPr>
        <w:ind w:left="2165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6A84C07"/>
    <w:multiLevelType w:val="hybridMultilevel"/>
    <w:tmpl w:val="EBCEE110"/>
    <w:lvl w:ilvl="0" w:tplc="C7545E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2FB04">
      <w:start w:val="1"/>
      <w:numFmt w:val="lowerLetter"/>
      <w:lvlText w:val="%2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2F9C6">
      <w:start w:val="1"/>
      <w:numFmt w:val="lowerLetter"/>
      <w:lvlRestart w:val="0"/>
      <w:lvlText w:val="%3)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AB080">
      <w:start w:val="1"/>
      <w:numFmt w:val="decimal"/>
      <w:lvlText w:val="%4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24BD8">
      <w:start w:val="1"/>
      <w:numFmt w:val="lowerLetter"/>
      <w:lvlText w:val="%5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8AEC0">
      <w:start w:val="1"/>
      <w:numFmt w:val="lowerRoman"/>
      <w:lvlText w:val="%6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2C0A0">
      <w:start w:val="1"/>
      <w:numFmt w:val="decimal"/>
      <w:lvlText w:val="%7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C24DC">
      <w:start w:val="1"/>
      <w:numFmt w:val="lowerLetter"/>
      <w:lvlText w:val="%8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2065C">
      <w:start w:val="1"/>
      <w:numFmt w:val="lowerRoman"/>
      <w:lvlText w:val="%9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455072"/>
    <w:multiLevelType w:val="hybridMultilevel"/>
    <w:tmpl w:val="DFCC5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82B0D"/>
    <w:multiLevelType w:val="hybridMultilevel"/>
    <w:tmpl w:val="B936C110"/>
    <w:lvl w:ilvl="0" w:tplc="F430721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2AED38">
      <w:start w:val="1"/>
      <w:numFmt w:val="bullet"/>
      <w:lvlText w:val="o"/>
      <w:lvlJc w:val="left"/>
      <w:pPr>
        <w:ind w:left="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06EEE">
      <w:start w:val="1"/>
      <w:numFmt w:val="bullet"/>
      <w:lvlRestart w:val="0"/>
      <w:lvlText w:val="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6ACA4A">
      <w:start w:val="1"/>
      <w:numFmt w:val="bullet"/>
      <w:lvlText w:val="•"/>
      <w:lvlJc w:val="left"/>
      <w:pPr>
        <w:ind w:left="2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6BF18">
      <w:start w:val="1"/>
      <w:numFmt w:val="bullet"/>
      <w:lvlText w:val="o"/>
      <w:lvlJc w:val="left"/>
      <w:pPr>
        <w:ind w:left="2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0E85C8">
      <w:start w:val="1"/>
      <w:numFmt w:val="bullet"/>
      <w:lvlText w:val="▪"/>
      <w:lvlJc w:val="left"/>
      <w:pPr>
        <w:ind w:left="3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E7458">
      <w:start w:val="1"/>
      <w:numFmt w:val="bullet"/>
      <w:lvlText w:val="•"/>
      <w:lvlJc w:val="left"/>
      <w:pPr>
        <w:ind w:left="4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E41B44">
      <w:start w:val="1"/>
      <w:numFmt w:val="bullet"/>
      <w:lvlText w:val="o"/>
      <w:lvlJc w:val="left"/>
      <w:pPr>
        <w:ind w:left="4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5C12">
      <w:start w:val="1"/>
      <w:numFmt w:val="bullet"/>
      <w:lvlText w:val="▪"/>
      <w:lvlJc w:val="left"/>
      <w:pPr>
        <w:ind w:left="5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6E1AFA"/>
    <w:multiLevelType w:val="multilevel"/>
    <w:tmpl w:val="21F0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0F79AE"/>
    <w:multiLevelType w:val="hybridMultilevel"/>
    <w:tmpl w:val="DAB6354C"/>
    <w:lvl w:ilvl="0" w:tplc="1F64CA82">
      <w:start w:val="14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A3B04">
      <w:start w:val="1"/>
      <w:numFmt w:val="decimal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AB27E">
      <w:start w:val="1"/>
      <w:numFmt w:val="bullet"/>
      <w:lvlText w:val="-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589692">
      <w:start w:val="1"/>
      <w:numFmt w:val="bullet"/>
      <w:lvlText w:val="•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12B9A0">
      <w:start w:val="1"/>
      <w:numFmt w:val="bullet"/>
      <w:lvlText w:val="o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BEB72A">
      <w:start w:val="1"/>
      <w:numFmt w:val="bullet"/>
      <w:lvlText w:val="▪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14EA6E">
      <w:start w:val="1"/>
      <w:numFmt w:val="bullet"/>
      <w:lvlText w:val="•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94BC3A">
      <w:start w:val="1"/>
      <w:numFmt w:val="bullet"/>
      <w:lvlText w:val="o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3052F6">
      <w:start w:val="1"/>
      <w:numFmt w:val="bullet"/>
      <w:lvlText w:val="▪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134D59"/>
    <w:multiLevelType w:val="hybridMultilevel"/>
    <w:tmpl w:val="051ED252"/>
    <w:lvl w:ilvl="0" w:tplc="4D24E3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62100">
      <w:start w:val="1"/>
      <w:numFmt w:val="lowerLetter"/>
      <w:lvlText w:val="%2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8B46E">
      <w:start w:val="1"/>
      <w:numFmt w:val="lowerRoman"/>
      <w:lvlText w:val="%3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D088">
      <w:start w:val="3"/>
      <w:numFmt w:val="lowerLetter"/>
      <w:lvlRestart w:val="0"/>
      <w:lvlText w:val="%4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8B230">
      <w:start w:val="1"/>
      <w:numFmt w:val="lowerLetter"/>
      <w:lvlText w:val="%5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6184C">
      <w:start w:val="1"/>
      <w:numFmt w:val="lowerRoman"/>
      <w:lvlText w:val="%6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8B870">
      <w:start w:val="1"/>
      <w:numFmt w:val="decimal"/>
      <w:lvlText w:val="%7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84ACA">
      <w:start w:val="1"/>
      <w:numFmt w:val="lowerLetter"/>
      <w:lvlText w:val="%8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8C02A">
      <w:start w:val="1"/>
      <w:numFmt w:val="lowerRoman"/>
      <w:lvlText w:val="%9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1C13B9"/>
    <w:multiLevelType w:val="hybridMultilevel"/>
    <w:tmpl w:val="C8F88A8A"/>
    <w:lvl w:ilvl="0" w:tplc="68202BEA">
      <w:start w:val="8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0FB22">
      <w:start w:val="1"/>
      <w:numFmt w:val="decimal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A4148">
      <w:start w:val="1"/>
      <w:numFmt w:val="decimal"/>
      <w:lvlText w:val="%3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8FC76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87672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8EA06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06C3E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ABB7A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676DE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2D4B7C"/>
    <w:multiLevelType w:val="hybridMultilevel"/>
    <w:tmpl w:val="2F96D510"/>
    <w:lvl w:ilvl="0" w:tplc="4D8411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AB8C6">
      <w:start w:val="1"/>
      <w:numFmt w:val="lowerLetter"/>
      <w:lvlText w:val="%2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44CDA">
      <w:start w:val="1"/>
      <w:numFmt w:val="lowerRoman"/>
      <w:lvlText w:val="%3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A5504">
      <w:start w:val="1"/>
      <w:numFmt w:val="decimal"/>
      <w:lvlRestart w:val="0"/>
      <w:lvlText w:val="%4.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02B00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472AA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EBF44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AC8D2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2EE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281CA0"/>
    <w:multiLevelType w:val="hybridMultilevel"/>
    <w:tmpl w:val="ADF2A9BA"/>
    <w:lvl w:ilvl="0" w:tplc="0415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31" w15:restartNumberingAfterBreak="0">
    <w:nsid w:val="606D7CBE"/>
    <w:multiLevelType w:val="hybridMultilevel"/>
    <w:tmpl w:val="890628AC"/>
    <w:lvl w:ilvl="0" w:tplc="FBE4F3EE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2" w15:restartNumberingAfterBreak="0">
    <w:nsid w:val="6A284570"/>
    <w:multiLevelType w:val="hybridMultilevel"/>
    <w:tmpl w:val="497C9BF8"/>
    <w:lvl w:ilvl="0" w:tplc="23B4FCF4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CBBB6">
      <w:start w:val="1"/>
      <w:numFmt w:val="lowerLetter"/>
      <w:lvlText w:val="%2)"/>
      <w:lvlJc w:val="left"/>
      <w:pPr>
        <w:ind w:left="1080"/>
      </w:pPr>
      <w:rPr>
        <w:rFonts w:ascii="Times New Roman" w:eastAsia="Calibri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08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CD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4F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46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0F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EA0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AA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837CDF"/>
    <w:multiLevelType w:val="hybridMultilevel"/>
    <w:tmpl w:val="18E8D3D8"/>
    <w:lvl w:ilvl="0" w:tplc="F2FA0EB4">
      <w:start w:val="1"/>
      <w:numFmt w:val="decimal"/>
      <w:lvlText w:val="%1."/>
      <w:lvlJc w:val="left"/>
      <w:pPr>
        <w:ind w:left="643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27424A0"/>
    <w:multiLevelType w:val="hybridMultilevel"/>
    <w:tmpl w:val="C01ED94C"/>
    <w:lvl w:ilvl="0" w:tplc="F56836BE">
      <w:start w:val="1"/>
      <w:numFmt w:val="decimal"/>
      <w:lvlText w:val="%1)"/>
      <w:lvlJc w:val="left"/>
      <w:pPr>
        <w:ind w:left="643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66746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6CF6E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2C11E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231E6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4EA06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866A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69EBC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EC8DA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7D4158"/>
    <w:multiLevelType w:val="hybridMultilevel"/>
    <w:tmpl w:val="E6E4802C"/>
    <w:lvl w:ilvl="0" w:tplc="0415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6" w15:restartNumberingAfterBreak="0">
    <w:nsid w:val="7644675A"/>
    <w:multiLevelType w:val="hybridMultilevel"/>
    <w:tmpl w:val="0DF26D2A"/>
    <w:lvl w:ilvl="0" w:tplc="CC50C8E0">
      <w:start w:val="1"/>
      <w:numFmt w:val="lowerLetter"/>
      <w:lvlText w:val="%1)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4F5DA">
      <w:start w:val="1"/>
      <w:numFmt w:val="bullet"/>
      <w:lvlText w:val="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CB33A">
      <w:start w:val="1"/>
      <w:numFmt w:val="bullet"/>
      <w:lvlText w:val="▪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AA7948">
      <w:start w:val="1"/>
      <w:numFmt w:val="bullet"/>
      <w:lvlText w:val="•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4C702">
      <w:start w:val="1"/>
      <w:numFmt w:val="bullet"/>
      <w:lvlText w:val="o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AE8FE">
      <w:start w:val="1"/>
      <w:numFmt w:val="bullet"/>
      <w:lvlText w:val="▪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BADFC6">
      <w:start w:val="1"/>
      <w:numFmt w:val="bullet"/>
      <w:lvlText w:val="•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4104E">
      <w:start w:val="1"/>
      <w:numFmt w:val="bullet"/>
      <w:lvlText w:val="o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EE324">
      <w:start w:val="1"/>
      <w:numFmt w:val="bullet"/>
      <w:lvlText w:val="▪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2"/>
  </w:num>
  <w:num w:numId="3">
    <w:abstractNumId w:val="8"/>
  </w:num>
  <w:num w:numId="4">
    <w:abstractNumId w:val="28"/>
  </w:num>
  <w:num w:numId="5">
    <w:abstractNumId w:val="27"/>
  </w:num>
  <w:num w:numId="6">
    <w:abstractNumId w:val="20"/>
  </w:num>
  <w:num w:numId="7">
    <w:abstractNumId w:val="22"/>
  </w:num>
  <w:num w:numId="8">
    <w:abstractNumId w:val="18"/>
  </w:num>
  <w:num w:numId="9">
    <w:abstractNumId w:val="36"/>
  </w:num>
  <w:num w:numId="10">
    <w:abstractNumId w:val="24"/>
  </w:num>
  <w:num w:numId="11">
    <w:abstractNumId w:val="29"/>
  </w:num>
  <w:num w:numId="12">
    <w:abstractNumId w:val="26"/>
  </w:num>
  <w:num w:numId="13">
    <w:abstractNumId w:val="7"/>
  </w:num>
  <w:num w:numId="14">
    <w:abstractNumId w:val="9"/>
  </w:num>
  <w:num w:numId="15">
    <w:abstractNumId w:val="11"/>
  </w:num>
  <w:num w:numId="16">
    <w:abstractNumId w:val="15"/>
  </w:num>
  <w:num w:numId="17">
    <w:abstractNumId w:val="0"/>
  </w:num>
  <w:num w:numId="18">
    <w:abstractNumId w:val="13"/>
  </w:num>
  <w:num w:numId="19">
    <w:abstractNumId w:val="10"/>
  </w:num>
  <w:num w:numId="20">
    <w:abstractNumId w:val="25"/>
  </w:num>
  <w:num w:numId="21">
    <w:abstractNumId w:val="1"/>
  </w:num>
  <w:num w:numId="22">
    <w:abstractNumId w:val="21"/>
  </w:num>
  <w:num w:numId="23">
    <w:abstractNumId w:val="4"/>
  </w:num>
  <w:num w:numId="24">
    <w:abstractNumId w:val="12"/>
  </w:num>
  <w:num w:numId="25">
    <w:abstractNumId w:val="2"/>
  </w:num>
  <w:num w:numId="26">
    <w:abstractNumId w:val="14"/>
  </w:num>
  <w:num w:numId="27">
    <w:abstractNumId w:val="5"/>
  </w:num>
  <w:num w:numId="28">
    <w:abstractNumId w:val="6"/>
  </w:num>
  <w:num w:numId="29">
    <w:abstractNumId w:val="31"/>
  </w:num>
  <w:num w:numId="30">
    <w:abstractNumId w:val="33"/>
  </w:num>
  <w:num w:numId="31">
    <w:abstractNumId w:val="23"/>
  </w:num>
  <w:num w:numId="32">
    <w:abstractNumId w:val="19"/>
  </w:num>
  <w:num w:numId="33">
    <w:abstractNumId w:val="17"/>
  </w:num>
  <w:num w:numId="34">
    <w:abstractNumId w:val="35"/>
  </w:num>
  <w:num w:numId="35">
    <w:abstractNumId w:val="30"/>
  </w:num>
  <w:num w:numId="36">
    <w:abstractNumId w:val="1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A8"/>
    <w:rsid w:val="00000495"/>
    <w:rsid w:val="000036E0"/>
    <w:rsid w:val="0001718D"/>
    <w:rsid w:val="000179EB"/>
    <w:rsid w:val="00020C45"/>
    <w:rsid w:val="00021B2E"/>
    <w:rsid w:val="00030D46"/>
    <w:rsid w:val="00037DA2"/>
    <w:rsid w:val="000400E7"/>
    <w:rsid w:val="00040165"/>
    <w:rsid w:val="00041ACF"/>
    <w:rsid w:val="000473EF"/>
    <w:rsid w:val="0005113D"/>
    <w:rsid w:val="0005118C"/>
    <w:rsid w:val="0005651E"/>
    <w:rsid w:val="000677CF"/>
    <w:rsid w:val="00074B22"/>
    <w:rsid w:val="00082601"/>
    <w:rsid w:val="00083F84"/>
    <w:rsid w:val="00090E9E"/>
    <w:rsid w:val="00094C18"/>
    <w:rsid w:val="00094F59"/>
    <w:rsid w:val="000B2566"/>
    <w:rsid w:val="000B26B4"/>
    <w:rsid w:val="000B48D6"/>
    <w:rsid w:val="000C4CDF"/>
    <w:rsid w:val="000D4684"/>
    <w:rsid w:val="000E2563"/>
    <w:rsid w:val="000E686D"/>
    <w:rsid w:val="001103B5"/>
    <w:rsid w:val="00110C0E"/>
    <w:rsid w:val="00115ACA"/>
    <w:rsid w:val="00121990"/>
    <w:rsid w:val="00122E9B"/>
    <w:rsid w:val="00124A47"/>
    <w:rsid w:val="00126C4B"/>
    <w:rsid w:val="00130FC7"/>
    <w:rsid w:val="00133A23"/>
    <w:rsid w:val="0016146F"/>
    <w:rsid w:val="00167A0E"/>
    <w:rsid w:val="0017189B"/>
    <w:rsid w:val="00182E53"/>
    <w:rsid w:val="0018351D"/>
    <w:rsid w:val="00184013"/>
    <w:rsid w:val="001862E7"/>
    <w:rsid w:val="00186EE5"/>
    <w:rsid w:val="00197339"/>
    <w:rsid w:val="00197B46"/>
    <w:rsid w:val="001A4049"/>
    <w:rsid w:val="001A486A"/>
    <w:rsid w:val="001B2BB8"/>
    <w:rsid w:val="001C3ED6"/>
    <w:rsid w:val="001C7482"/>
    <w:rsid w:val="001C79FE"/>
    <w:rsid w:val="001C7B3B"/>
    <w:rsid w:val="001D0AF8"/>
    <w:rsid w:val="001D1F9A"/>
    <w:rsid w:val="001D4176"/>
    <w:rsid w:val="001E4932"/>
    <w:rsid w:val="001E52E0"/>
    <w:rsid w:val="001E7374"/>
    <w:rsid w:val="001F0083"/>
    <w:rsid w:val="001F38C9"/>
    <w:rsid w:val="001F7D21"/>
    <w:rsid w:val="001F7E27"/>
    <w:rsid w:val="0020087C"/>
    <w:rsid w:val="002063A5"/>
    <w:rsid w:val="00210512"/>
    <w:rsid w:val="00210AB1"/>
    <w:rsid w:val="00211FDC"/>
    <w:rsid w:val="00221D0E"/>
    <w:rsid w:val="00231691"/>
    <w:rsid w:val="00231E3A"/>
    <w:rsid w:val="00244866"/>
    <w:rsid w:val="002529FF"/>
    <w:rsid w:val="002636A2"/>
    <w:rsid w:val="00265E28"/>
    <w:rsid w:val="00266AC6"/>
    <w:rsid w:val="00273726"/>
    <w:rsid w:val="00275A56"/>
    <w:rsid w:val="00277CDD"/>
    <w:rsid w:val="002836B0"/>
    <w:rsid w:val="002840DC"/>
    <w:rsid w:val="002A4FDA"/>
    <w:rsid w:val="002A5F80"/>
    <w:rsid w:val="002A7EF0"/>
    <w:rsid w:val="002C15FD"/>
    <w:rsid w:val="002C3479"/>
    <w:rsid w:val="002C6DAA"/>
    <w:rsid w:val="002D0359"/>
    <w:rsid w:val="002D4FB3"/>
    <w:rsid w:val="002D7E64"/>
    <w:rsid w:val="002E20CB"/>
    <w:rsid w:val="002F495C"/>
    <w:rsid w:val="00304417"/>
    <w:rsid w:val="003160EE"/>
    <w:rsid w:val="00316E08"/>
    <w:rsid w:val="00322B24"/>
    <w:rsid w:val="00327B64"/>
    <w:rsid w:val="00335DB7"/>
    <w:rsid w:val="00337FE6"/>
    <w:rsid w:val="00341167"/>
    <w:rsid w:val="0034352B"/>
    <w:rsid w:val="00343674"/>
    <w:rsid w:val="00355073"/>
    <w:rsid w:val="00355584"/>
    <w:rsid w:val="00356474"/>
    <w:rsid w:val="00362622"/>
    <w:rsid w:val="003728DA"/>
    <w:rsid w:val="00376630"/>
    <w:rsid w:val="00381523"/>
    <w:rsid w:val="003857BD"/>
    <w:rsid w:val="00390497"/>
    <w:rsid w:val="00396B78"/>
    <w:rsid w:val="003A4758"/>
    <w:rsid w:val="003A5C15"/>
    <w:rsid w:val="003B5A5F"/>
    <w:rsid w:val="003B7637"/>
    <w:rsid w:val="003C6B0A"/>
    <w:rsid w:val="003E06D2"/>
    <w:rsid w:val="003E18AF"/>
    <w:rsid w:val="003E4FC7"/>
    <w:rsid w:val="003F1BF1"/>
    <w:rsid w:val="003F1C48"/>
    <w:rsid w:val="003F30A1"/>
    <w:rsid w:val="003F718F"/>
    <w:rsid w:val="003F7C31"/>
    <w:rsid w:val="00400879"/>
    <w:rsid w:val="00404E2B"/>
    <w:rsid w:val="004052C3"/>
    <w:rsid w:val="00410672"/>
    <w:rsid w:val="00410C07"/>
    <w:rsid w:val="00425686"/>
    <w:rsid w:val="00426222"/>
    <w:rsid w:val="004366D7"/>
    <w:rsid w:val="004402B4"/>
    <w:rsid w:val="00442CAB"/>
    <w:rsid w:val="0044357C"/>
    <w:rsid w:val="00450AC1"/>
    <w:rsid w:val="0045250E"/>
    <w:rsid w:val="00456530"/>
    <w:rsid w:val="00456EF2"/>
    <w:rsid w:val="00456FA9"/>
    <w:rsid w:val="004651F5"/>
    <w:rsid w:val="00473E51"/>
    <w:rsid w:val="00481992"/>
    <w:rsid w:val="004841F9"/>
    <w:rsid w:val="0049734B"/>
    <w:rsid w:val="0049779E"/>
    <w:rsid w:val="004A6A0D"/>
    <w:rsid w:val="004B128B"/>
    <w:rsid w:val="004B5234"/>
    <w:rsid w:val="004C0BA8"/>
    <w:rsid w:val="004C5F2A"/>
    <w:rsid w:val="004C726C"/>
    <w:rsid w:val="004D39DB"/>
    <w:rsid w:val="004D6916"/>
    <w:rsid w:val="004E144D"/>
    <w:rsid w:val="00513141"/>
    <w:rsid w:val="00521353"/>
    <w:rsid w:val="00532CDE"/>
    <w:rsid w:val="005373C2"/>
    <w:rsid w:val="00540174"/>
    <w:rsid w:val="0054179B"/>
    <w:rsid w:val="00545EB5"/>
    <w:rsid w:val="00546DF3"/>
    <w:rsid w:val="00547E6B"/>
    <w:rsid w:val="005546D2"/>
    <w:rsid w:val="00580C98"/>
    <w:rsid w:val="00586886"/>
    <w:rsid w:val="00586BF8"/>
    <w:rsid w:val="00596665"/>
    <w:rsid w:val="0059793D"/>
    <w:rsid w:val="005B1242"/>
    <w:rsid w:val="005C2AB7"/>
    <w:rsid w:val="005C66BC"/>
    <w:rsid w:val="005D0570"/>
    <w:rsid w:val="005D3462"/>
    <w:rsid w:val="005E2863"/>
    <w:rsid w:val="005E790E"/>
    <w:rsid w:val="005F3D00"/>
    <w:rsid w:val="005F6E27"/>
    <w:rsid w:val="005F7859"/>
    <w:rsid w:val="00610483"/>
    <w:rsid w:val="006137F5"/>
    <w:rsid w:val="006153F2"/>
    <w:rsid w:val="006201E7"/>
    <w:rsid w:val="00626CAF"/>
    <w:rsid w:val="00646608"/>
    <w:rsid w:val="0065260F"/>
    <w:rsid w:val="006538C9"/>
    <w:rsid w:val="0066101D"/>
    <w:rsid w:val="00662A7B"/>
    <w:rsid w:val="00664220"/>
    <w:rsid w:val="00672070"/>
    <w:rsid w:val="0067404F"/>
    <w:rsid w:val="00675471"/>
    <w:rsid w:val="0068078D"/>
    <w:rsid w:val="00680C72"/>
    <w:rsid w:val="006832BA"/>
    <w:rsid w:val="00694FB4"/>
    <w:rsid w:val="006956D4"/>
    <w:rsid w:val="006A360A"/>
    <w:rsid w:val="006C233D"/>
    <w:rsid w:val="006C5072"/>
    <w:rsid w:val="006D13AF"/>
    <w:rsid w:val="006D2E33"/>
    <w:rsid w:val="006D686D"/>
    <w:rsid w:val="006E0530"/>
    <w:rsid w:val="006E5391"/>
    <w:rsid w:val="006E6541"/>
    <w:rsid w:val="006F2A57"/>
    <w:rsid w:val="006F2D80"/>
    <w:rsid w:val="007016AC"/>
    <w:rsid w:val="007052F9"/>
    <w:rsid w:val="00711C0D"/>
    <w:rsid w:val="007133CE"/>
    <w:rsid w:val="00721FF1"/>
    <w:rsid w:val="00724683"/>
    <w:rsid w:val="00731D73"/>
    <w:rsid w:val="00731F3D"/>
    <w:rsid w:val="007439C7"/>
    <w:rsid w:val="00747ECC"/>
    <w:rsid w:val="00753578"/>
    <w:rsid w:val="00755556"/>
    <w:rsid w:val="007576E6"/>
    <w:rsid w:val="0076237C"/>
    <w:rsid w:val="00764435"/>
    <w:rsid w:val="007704E8"/>
    <w:rsid w:val="00770C7C"/>
    <w:rsid w:val="00771896"/>
    <w:rsid w:val="00771F9B"/>
    <w:rsid w:val="00776B7C"/>
    <w:rsid w:val="007831D5"/>
    <w:rsid w:val="0079150F"/>
    <w:rsid w:val="007B4942"/>
    <w:rsid w:val="007B597D"/>
    <w:rsid w:val="007B5AA9"/>
    <w:rsid w:val="007B6837"/>
    <w:rsid w:val="007B785C"/>
    <w:rsid w:val="007C36DF"/>
    <w:rsid w:val="007C6CFC"/>
    <w:rsid w:val="007D0578"/>
    <w:rsid w:val="007D073E"/>
    <w:rsid w:val="007D27B2"/>
    <w:rsid w:val="007D2CDC"/>
    <w:rsid w:val="007D6893"/>
    <w:rsid w:val="007E37E9"/>
    <w:rsid w:val="007F5B6C"/>
    <w:rsid w:val="00813ED3"/>
    <w:rsid w:val="00815061"/>
    <w:rsid w:val="008166C5"/>
    <w:rsid w:val="0082395F"/>
    <w:rsid w:val="00825EB5"/>
    <w:rsid w:val="008328EE"/>
    <w:rsid w:val="008371AD"/>
    <w:rsid w:val="008402CA"/>
    <w:rsid w:val="008404AF"/>
    <w:rsid w:val="00846038"/>
    <w:rsid w:val="008462FB"/>
    <w:rsid w:val="00857FC7"/>
    <w:rsid w:val="00863D49"/>
    <w:rsid w:val="00872784"/>
    <w:rsid w:val="008777E6"/>
    <w:rsid w:val="00882B04"/>
    <w:rsid w:val="00883E53"/>
    <w:rsid w:val="00885276"/>
    <w:rsid w:val="008855B0"/>
    <w:rsid w:val="00896FB9"/>
    <w:rsid w:val="008B1055"/>
    <w:rsid w:val="008B20C2"/>
    <w:rsid w:val="008C3C70"/>
    <w:rsid w:val="008D0617"/>
    <w:rsid w:val="008F08C1"/>
    <w:rsid w:val="008F50C8"/>
    <w:rsid w:val="008F7359"/>
    <w:rsid w:val="0090358D"/>
    <w:rsid w:val="00913394"/>
    <w:rsid w:val="00917FC1"/>
    <w:rsid w:val="00931A21"/>
    <w:rsid w:val="0094029C"/>
    <w:rsid w:val="00941730"/>
    <w:rsid w:val="00956872"/>
    <w:rsid w:val="00965AA8"/>
    <w:rsid w:val="00972613"/>
    <w:rsid w:val="00972891"/>
    <w:rsid w:val="00972F0A"/>
    <w:rsid w:val="0097707A"/>
    <w:rsid w:val="00980857"/>
    <w:rsid w:val="0099110F"/>
    <w:rsid w:val="00991A32"/>
    <w:rsid w:val="00993DB7"/>
    <w:rsid w:val="0099621A"/>
    <w:rsid w:val="009966DA"/>
    <w:rsid w:val="00996A06"/>
    <w:rsid w:val="009A0735"/>
    <w:rsid w:val="009A1846"/>
    <w:rsid w:val="009A2760"/>
    <w:rsid w:val="009A27F9"/>
    <w:rsid w:val="009B5A28"/>
    <w:rsid w:val="009B7990"/>
    <w:rsid w:val="009C044C"/>
    <w:rsid w:val="009C11FE"/>
    <w:rsid w:val="009D16AE"/>
    <w:rsid w:val="009D7DF2"/>
    <w:rsid w:val="009E23AB"/>
    <w:rsid w:val="009F328A"/>
    <w:rsid w:val="009F6564"/>
    <w:rsid w:val="00A11C38"/>
    <w:rsid w:val="00A22479"/>
    <w:rsid w:val="00A24B70"/>
    <w:rsid w:val="00A3007C"/>
    <w:rsid w:val="00A32C0F"/>
    <w:rsid w:val="00A40D5E"/>
    <w:rsid w:val="00A469E1"/>
    <w:rsid w:val="00A82201"/>
    <w:rsid w:val="00A92DDA"/>
    <w:rsid w:val="00AD03AE"/>
    <w:rsid w:val="00AD03CB"/>
    <w:rsid w:val="00AE2364"/>
    <w:rsid w:val="00AE4A9F"/>
    <w:rsid w:val="00B02B81"/>
    <w:rsid w:val="00B159F1"/>
    <w:rsid w:val="00B17F4C"/>
    <w:rsid w:val="00B20FFB"/>
    <w:rsid w:val="00B310A5"/>
    <w:rsid w:val="00B32C6C"/>
    <w:rsid w:val="00B32D1D"/>
    <w:rsid w:val="00B36DC2"/>
    <w:rsid w:val="00B472E9"/>
    <w:rsid w:val="00B47FD4"/>
    <w:rsid w:val="00B51F80"/>
    <w:rsid w:val="00B535C0"/>
    <w:rsid w:val="00B56D6B"/>
    <w:rsid w:val="00B637AF"/>
    <w:rsid w:val="00B654ED"/>
    <w:rsid w:val="00B72066"/>
    <w:rsid w:val="00B74A1F"/>
    <w:rsid w:val="00B85B5A"/>
    <w:rsid w:val="00B86110"/>
    <w:rsid w:val="00B919A8"/>
    <w:rsid w:val="00B943BB"/>
    <w:rsid w:val="00BB2A53"/>
    <w:rsid w:val="00BB3428"/>
    <w:rsid w:val="00BC0A71"/>
    <w:rsid w:val="00BD000F"/>
    <w:rsid w:val="00BD00BD"/>
    <w:rsid w:val="00BD2C1B"/>
    <w:rsid w:val="00BE0F6A"/>
    <w:rsid w:val="00BE465A"/>
    <w:rsid w:val="00BF2FC3"/>
    <w:rsid w:val="00BF6F59"/>
    <w:rsid w:val="00C04CDB"/>
    <w:rsid w:val="00C24884"/>
    <w:rsid w:val="00C257B0"/>
    <w:rsid w:val="00C27430"/>
    <w:rsid w:val="00C30AE3"/>
    <w:rsid w:val="00C31A23"/>
    <w:rsid w:val="00C32B25"/>
    <w:rsid w:val="00C3581F"/>
    <w:rsid w:val="00C51829"/>
    <w:rsid w:val="00C524F6"/>
    <w:rsid w:val="00C6439E"/>
    <w:rsid w:val="00C709C8"/>
    <w:rsid w:val="00C70CD9"/>
    <w:rsid w:val="00C743DA"/>
    <w:rsid w:val="00C86353"/>
    <w:rsid w:val="00CA0898"/>
    <w:rsid w:val="00CB1041"/>
    <w:rsid w:val="00CB6442"/>
    <w:rsid w:val="00CC189B"/>
    <w:rsid w:val="00CC1ACC"/>
    <w:rsid w:val="00CC3970"/>
    <w:rsid w:val="00CE35DC"/>
    <w:rsid w:val="00CF3AF1"/>
    <w:rsid w:val="00D04123"/>
    <w:rsid w:val="00D102D8"/>
    <w:rsid w:val="00D1228D"/>
    <w:rsid w:val="00D145E3"/>
    <w:rsid w:val="00D17AB7"/>
    <w:rsid w:val="00D26E3E"/>
    <w:rsid w:val="00D446CF"/>
    <w:rsid w:val="00D50607"/>
    <w:rsid w:val="00D50A5F"/>
    <w:rsid w:val="00D72FB2"/>
    <w:rsid w:val="00D81159"/>
    <w:rsid w:val="00D84CA8"/>
    <w:rsid w:val="00D91EB5"/>
    <w:rsid w:val="00D92431"/>
    <w:rsid w:val="00D94C8F"/>
    <w:rsid w:val="00D96872"/>
    <w:rsid w:val="00DA3771"/>
    <w:rsid w:val="00DA4BAF"/>
    <w:rsid w:val="00DA67A1"/>
    <w:rsid w:val="00DA7299"/>
    <w:rsid w:val="00DA77CD"/>
    <w:rsid w:val="00DB47B2"/>
    <w:rsid w:val="00DC2D1C"/>
    <w:rsid w:val="00DC707D"/>
    <w:rsid w:val="00DD06E7"/>
    <w:rsid w:val="00DD7779"/>
    <w:rsid w:val="00DE5774"/>
    <w:rsid w:val="00DE65CF"/>
    <w:rsid w:val="00DF020F"/>
    <w:rsid w:val="00DF5172"/>
    <w:rsid w:val="00E022CE"/>
    <w:rsid w:val="00E0737F"/>
    <w:rsid w:val="00E103F0"/>
    <w:rsid w:val="00E21389"/>
    <w:rsid w:val="00E407AC"/>
    <w:rsid w:val="00E41978"/>
    <w:rsid w:val="00E440FA"/>
    <w:rsid w:val="00E44911"/>
    <w:rsid w:val="00E51D9B"/>
    <w:rsid w:val="00E54A32"/>
    <w:rsid w:val="00E605C0"/>
    <w:rsid w:val="00E76071"/>
    <w:rsid w:val="00E82A88"/>
    <w:rsid w:val="00E83408"/>
    <w:rsid w:val="00E9774E"/>
    <w:rsid w:val="00EB0FAC"/>
    <w:rsid w:val="00EC2F08"/>
    <w:rsid w:val="00EC4104"/>
    <w:rsid w:val="00EE2E30"/>
    <w:rsid w:val="00EF2643"/>
    <w:rsid w:val="00EF56D7"/>
    <w:rsid w:val="00F001DC"/>
    <w:rsid w:val="00F0151F"/>
    <w:rsid w:val="00F05758"/>
    <w:rsid w:val="00F14C2A"/>
    <w:rsid w:val="00F2328D"/>
    <w:rsid w:val="00F25DFD"/>
    <w:rsid w:val="00F32868"/>
    <w:rsid w:val="00F34916"/>
    <w:rsid w:val="00F3664B"/>
    <w:rsid w:val="00F36F77"/>
    <w:rsid w:val="00F37AD4"/>
    <w:rsid w:val="00F42BC0"/>
    <w:rsid w:val="00F47FA9"/>
    <w:rsid w:val="00F50A9A"/>
    <w:rsid w:val="00F54414"/>
    <w:rsid w:val="00F61399"/>
    <w:rsid w:val="00F62305"/>
    <w:rsid w:val="00F72D86"/>
    <w:rsid w:val="00F83A45"/>
    <w:rsid w:val="00F845A7"/>
    <w:rsid w:val="00F86197"/>
    <w:rsid w:val="00F92FB5"/>
    <w:rsid w:val="00F954EA"/>
    <w:rsid w:val="00FA04E7"/>
    <w:rsid w:val="00FA1577"/>
    <w:rsid w:val="00FA18B8"/>
    <w:rsid w:val="00FA51E0"/>
    <w:rsid w:val="00FA60DC"/>
    <w:rsid w:val="00FA627A"/>
    <w:rsid w:val="00FB5983"/>
    <w:rsid w:val="00FB639F"/>
    <w:rsid w:val="00FB656B"/>
    <w:rsid w:val="00FB6D79"/>
    <w:rsid w:val="00FB75BC"/>
    <w:rsid w:val="00FC7A30"/>
    <w:rsid w:val="00FD28E3"/>
    <w:rsid w:val="00FD4FE1"/>
    <w:rsid w:val="00FE3B94"/>
    <w:rsid w:val="00FE5EBC"/>
    <w:rsid w:val="00FE6367"/>
    <w:rsid w:val="00FF1964"/>
    <w:rsid w:val="00FF3340"/>
    <w:rsid w:val="00FF5645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D7B6F-566B-4232-92AC-5B8C1A21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1" w:lineRule="auto"/>
      <w:ind w:left="296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link w:val="Nagwek1Znak"/>
    <w:uiPriority w:val="9"/>
    <w:qFormat/>
    <w:rsid w:val="00404E2B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55" w:lineRule="auto"/>
      <w:ind w:left="283" w:hanging="28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b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E28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04E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04E2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404E2B"/>
    <w:rPr>
      <w:b/>
      <w:bCs/>
    </w:rPr>
  </w:style>
  <w:style w:type="paragraph" w:styleId="Bezodstpw">
    <w:name w:val="No Spacing"/>
    <w:uiPriority w:val="1"/>
    <w:qFormat/>
    <w:rsid w:val="00404E2B"/>
    <w:pPr>
      <w:spacing w:after="0" w:line="240" w:lineRule="auto"/>
      <w:ind w:left="296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04E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4E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7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rt">
    <w:name w:val="art"/>
    <w:basedOn w:val="Normalny"/>
    <w:rsid w:val="005C66B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66BC"/>
    <w:rPr>
      <w:color w:val="0000FF"/>
      <w:u w:val="single"/>
    </w:rPr>
  </w:style>
  <w:style w:type="paragraph" w:customStyle="1" w:styleId="ust">
    <w:name w:val="ust"/>
    <w:basedOn w:val="Normalny"/>
    <w:rsid w:val="005C66B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8-04-2021&amp;qplikid=4186" TargetMode="External"/><Relationship Id="rId13" Type="http://schemas.openxmlformats.org/officeDocument/2006/relationships/hyperlink" Target="https://www.prawo.vulcan.edu.pl/przegdok.asp?qdatprz=28-04-2021&amp;qplikid=418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8-04-2021&amp;qplikid=41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8-04-2021&amp;qplikid=41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rawo.vulcan.edu.pl/przegdok.asp?qdatprz=28-04-2021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8-04-2021&amp;qplikid=41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80F1-C915-46A7-BCFC-439DDE5E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2985</Words>
  <Characters>17910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Żukowska</dc:creator>
  <cp:keywords/>
  <cp:lastModifiedBy>I.Konopko</cp:lastModifiedBy>
  <cp:revision>2</cp:revision>
  <cp:lastPrinted>2021-05-13T10:59:00Z</cp:lastPrinted>
  <dcterms:created xsi:type="dcterms:W3CDTF">2021-05-13T12:16:00Z</dcterms:created>
  <dcterms:modified xsi:type="dcterms:W3CDTF">2021-05-13T12:16:00Z</dcterms:modified>
</cp:coreProperties>
</file>