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4B597" w14:textId="0A8D1C70" w:rsidR="00523BDE" w:rsidRDefault="00D03A68" w:rsidP="005C7949">
      <w:r>
        <w:rPr>
          <w:noProof/>
          <w:lang w:eastAsia="pl-PL"/>
        </w:rPr>
        <w:drawing>
          <wp:inline distT="0" distB="0" distL="0" distR="0" wp14:anchorId="57FA7C96" wp14:editId="7257B4BA">
            <wp:extent cx="9231630" cy="6770914"/>
            <wp:effectExtent l="76200" t="57150" r="121920" b="8763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523BDE" w:rsidSect="005D6514"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949"/>
    <w:rsid w:val="000B62BD"/>
    <w:rsid w:val="001C1DF5"/>
    <w:rsid w:val="00264870"/>
    <w:rsid w:val="002910F1"/>
    <w:rsid w:val="002F1876"/>
    <w:rsid w:val="00331807"/>
    <w:rsid w:val="00357709"/>
    <w:rsid w:val="003A4B2F"/>
    <w:rsid w:val="00407521"/>
    <w:rsid w:val="00435CD1"/>
    <w:rsid w:val="00461537"/>
    <w:rsid w:val="00523BDE"/>
    <w:rsid w:val="0055429A"/>
    <w:rsid w:val="005949C3"/>
    <w:rsid w:val="005C7949"/>
    <w:rsid w:val="005D6514"/>
    <w:rsid w:val="0061581E"/>
    <w:rsid w:val="00676B81"/>
    <w:rsid w:val="006A1FB9"/>
    <w:rsid w:val="00731A92"/>
    <w:rsid w:val="00765F23"/>
    <w:rsid w:val="00810987"/>
    <w:rsid w:val="00871614"/>
    <w:rsid w:val="00A43F6A"/>
    <w:rsid w:val="00A56180"/>
    <w:rsid w:val="00A80D07"/>
    <w:rsid w:val="00AD5F31"/>
    <w:rsid w:val="00B01750"/>
    <w:rsid w:val="00B02DCE"/>
    <w:rsid w:val="00B07AFC"/>
    <w:rsid w:val="00B85B3E"/>
    <w:rsid w:val="00BA7CB9"/>
    <w:rsid w:val="00C04A0F"/>
    <w:rsid w:val="00C15294"/>
    <w:rsid w:val="00C51A7C"/>
    <w:rsid w:val="00D03A68"/>
    <w:rsid w:val="00E22125"/>
    <w:rsid w:val="00E441C9"/>
    <w:rsid w:val="00E547D5"/>
    <w:rsid w:val="00E72452"/>
    <w:rsid w:val="00E85467"/>
    <w:rsid w:val="00F243C1"/>
    <w:rsid w:val="00F641E4"/>
    <w:rsid w:val="00F96832"/>
    <w:rsid w:val="00FB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CF6CB"/>
  <w15:docId w15:val="{FE6FD7FF-47B2-495D-BF7B-86CF59F5E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7D8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C7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7949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765F23"/>
    <w:rPr>
      <w:b/>
      <w:bCs/>
    </w:rPr>
  </w:style>
  <w:style w:type="paragraph" w:customStyle="1" w:styleId="TYTTABELItytutabeli">
    <w:name w:val="TYT_TABELI – tytuł tabeli"/>
    <w:basedOn w:val="Normalny"/>
    <w:uiPriority w:val="22"/>
    <w:qFormat/>
    <w:rsid w:val="00B07AFC"/>
    <w:pPr>
      <w:keepNext/>
      <w:spacing w:before="120" w:after="0" w:line="360" w:lineRule="auto"/>
      <w:jc w:val="center"/>
    </w:pPr>
    <w:rPr>
      <w:rFonts w:ascii="Times" w:eastAsiaTheme="minorEastAsia" w:hAnsi="Times" w:cs="Arial"/>
      <w:b/>
      <w:bCs/>
      <w:caps/>
      <w:kern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CD6C83A-960A-452A-8180-C1983D5A7615}" type="doc">
      <dgm:prSet loTypeId="urn:microsoft.com/office/officeart/2005/8/layout/chevron2" loCatId="process" qsTypeId="urn:microsoft.com/office/officeart/2005/8/quickstyle/simple5" qsCatId="simple" csTypeId="urn:microsoft.com/office/officeart/2005/8/colors/accent0_3" csCatId="mainScheme" phldr="1"/>
      <dgm:spPr/>
      <dgm:t>
        <a:bodyPr/>
        <a:lstStyle/>
        <a:p>
          <a:endParaRPr lang="pl-PL"/>
        </a:p>
      </dgm:t>
    </dgm:pt>
    <dgm:pt modelId="{2C202EF3-82A4-4009-82A6-4EE160E565DD}">
      <dgm:prSet phldrT="[Tekst]" custT="1"/>
      <dgm:spPr/>
      <dgm:t>
        <a:bodyPr/>
        <a:lstStyle/>
        <a:p>
          <a:r>
            <a:rPr lang="pl-PL" sz="1200" b="1"/>
            <a:t>4</a:t>
          </a:r>
          <a:endParaRPr lang="pl-PL" sz="1200"/>
        </a:p>
      </dgm:t>
    </dgm:pt>
    <dgm:pt modelId="{3448B664-F13D-4FCD-A841-D9AE219F2772}" type="parTrans" cxnId="{A7FF39D6-DE3D-4F9F-8A5D-5713AFE6FC6A}">
      <dgm:prSet/>
      <dgm:spPr/>
      <dgm:t>
        <a:bodyPr/>
        <a:lstStyle/>
        <a:p>
          <a:endParaRPr lang="pl-PL" sz="1200"/>
        </a:p>
      </dgm:t>
    </dgm:pt>
    <dgm:pt modelId="{BDF0AC48-5990-4888-AB4F-8B24E9E49F1E}" type="sibTrans" cxnId="{A7FF39D6-DE3D-4F9F-8A5D-5713AFE6FC6A}">
      <dgm:prSet/>
      <dgm:spPr/>
      <dgm:t>
        <a:bodyPr/>
        <a:lstStyle/>
        <a:p>
          <a:endParaRPr lang="pl-PL" sz="1200"/>
        </a:p>
      </dgm:t>
    </dgm:pt>
    <dgm:pt modelId="{3CFA3C7D-3C20-4A75-A435-E09870FDB118}">
      <dgm:prSet phldrT="[Tekst]" custT="1"/>
      <dgm:spPr/>
      <dgm:t>
        <a:bodyPr/>
        <a:lstStyle/>
        <a:p>
          <a:r>
            <a:rPr lang="pl-PL" sz="1200" b="1"/>
            <a:t>2</a:t>
          </a:r>
          <a:endParaRPr lang="pl-PL" sz="1200"/>
        </a:p>
      </dgm:t>
    </dgm:pt>
    <dgm:pt modelId="{2E8D510C-A6AD-49D2-B9FA-5E1F73C2AF5F}" type="parTrans" cxnId="{A639B33F-430C-4874-838F-6D03A4061D14}">
      <dgm:prSet/>
      <dgm:spPr/>
      <dgm:t>
        <a:bodyPr/>
        <a:lstStyle/>
        <a:p>
          <a:endParaRPr lang="pl-PL" sz="1200"/>
        </a:p>
      </dgm:t>
    </dgm:pt>
    <dgm:pt modelId="{8FD816F1-6534-498D-95E5-4239B2260B44}" type="sibTrans" cxnId="{A639B33F-430C-4874-838F-6D03A4061D14}">
      <dgm:prSet/>
      <dgm:spPr/>
      <dgm:t>
        <a:bodyPr/>
        <a:lstStyle/>
        <a:p>
          <a:endParaRPr lang="pl-PL" sz="1200"/>
        </a:p>
      </dgm:t>
    </dgm:pt>
    <dgm:pt modelId="{4BA11DCD-A2B2-4631-9855-F9E512873B43}">
      <dgm:prSet phldrT="[Tekst]" custT="1"/>
      <dgm:spPr/>
      <dgm:t>
        <a:bodyPr/>
        <a:lstStyle/>
        <a:p>
          <a:r>
            <a:rPr lang="pl-PL" sz="1200" b="1"/>
            <a:t> 5</a:t>
          </a:r>
          <a:endParaRPr lang="pl-PL" sz="1200"/>
        </a:p>
      </dgm:t>
    </dgm:pt>
    <dgm:pt modelId="{5CE528C3-88AB-4C86-B4FA-13B3EECC43CE}" type="parTrans" cxnId="{1BECC4D0-CE40-4409-A5AC-D7B0B8B62DA4}">
      <dgm:prSet/>
      <dgm:spPr/>
      <dgm:t>
        <a:bodyPr/>
        <a:lstStyle/>
        <a:p>
          <a:endParaRPr lang="pl-PL" sz="1200"/>
        </a:p>
      </dgm:t>
    </dgm:pt>
    <dgm:pt modelId="{04D44F33-65DA-40D8-87D8-B3CAB1DB460C}" type="sibTrans" cxnId="{1BECC4D0-CE40-4409-A5AC-D7B0B8B62DA4}">
      <dgm:prSet/>
      <dgm:spPr/>
      <dgm:t>
        <a:bodyPr/>
        <a:lstStyle/>
        <a:p>
          <a:endParaRPr lang="pl-PL" sz="1200"/>
        </a:p>
      </dgm:t>
    </dgm:pt>
    <dgm:pt modelId="{4E7348FC-5B72-4341-8564-74E8483A8214}">
      <dgm:prSet phldrT="[Tekst]" custT="1"/>
      <dgm:spPr/>
      <dgm:t>
        <a:bodyPr/>
        <a:lstStyle/>
        <a:p>
          <a:r>
            <a:rPr lang="pl-PL" sz="1200" b="1"/>
            <a:t>18 maja 2026 - 12 czerwca 2026	</a:t>
          </a:r>
          <a:br>
            <a:rPr lang="pl-PL" sz="1200" b="1"/>
          </a:br>
          <a:r>
            <a:rPr lang="pl-PL" sz="1200" b="1"/>
            <a:t>		</a:t>
          </a:r>
          <a:r>
            <a:rPr lang="pl-PL" sz="1200"/>
            <a:t>Składanie wniosków o przyjęcie do szkół ponadpodstawowych (bez oddziałów dwujęzycznych i klas sportowych)</a:t>
          </a:r>
        </a:p>
      </dgm:t>
    </dgm:pt>
    <dgm:pt modelId="{6315AC40-CF18-4138-A63D-330163942E39}" type="parTrans" cxnId="{2BD1667E-C3F2-42B3-8014-59948C0B12B0}">
      <dgm:prSet/>
      <dgm:spPr/>
      <dgm:t>
        <a:bodyPr/>
        <a:lstStyle/>
        <a:p>
          <a:endParaRPr lang="pl-PL" sz="1200"/>
        </a:p>
      </dgm:t>
    </dgm:pt>
    <dgm:pt modelId="{B0BB83EF-CDCE-4516-84FD-FAF695171DEB}" type="sibTrans" cxnId="{2BD1667E-C3F2-42B3-8014-59948C0B12B0}">
      <dgm:prSet/>
      <dgm:spPr/>
      <dgm:t>
        <a:bodyPr/>
        <a:lstStyle/>
        <a:p>
          <a:endParaRPr lang="pl-PL" sz="1200"/>
        </a:p>
      </dgm:t>
    </dgm:pt>
    <dgm:pt modelId="{B7E1D9D4-5874-4616-85CD-2945CE28AC38}">
      <dgm:prSet phldrT="[Tekst]" custT="1"/>
      <dgm:spPr/>
      <dgm:t>
        <a:bodyPr/>
        <a:lstStyle/>
        <a:p>
          <a:r>
            <a:rPr lang="pl-PL" sz="1200" b="1"/>
            <a:t>1</a:t>
          </a:r>
          <a:endParaRPr lang="pl-PL" sz="1200" b="0"/>
        </a:p>
      </dgm:t>
    </dgm:pt>
    <dgm:pt modelId="{D5FAE1E4-6A9A-491B-8427-D8AE24804D3C}" type="sibTrans" cxnId="{953FECB5-2D7D-4DEA-AA32-1E0C856277F8}">
      <dgm:prSet/>
      <dgm:spPr/>
      <dgm:t>
        <a:bodyPr/>
        <a:lstStyle/>
        <a:p>
          <a:endParaRPr lang="pl-PL" sz="1200"/>
        </a:p>
      </dgm:t>
    </dgm:pt>
    <dgm:pt modelId="{032AE99D-C5B6-4225-8D45-629FD32AFBAE}" type="parTrans" cxnId="{953FECB5-2D7D-4DEA-AA32-1E0C856277F8}">
      <dgm:prSet/>
      <dgm:spPr/>
      <dgm:t>
        <a:bodyPr/>
        <a:lstStyle/>
        <a:p>
          <a:endParaRPr lang="pl-PL" sz="1200"/>
        </a:p>
      </dgm:t>
    </dgm:pt>
    <dgm:pt modelId="{E3CBCFDE-8BF8-4DB9-BAB6-D53D613DA8BC}">
      <dgm:prSet custT="1"/>
      <dgm:spPr/>
      <dgm:t>
        <a:bodyPr/>
        <a:lstStyle/>
        <a:p>
          <a:r>
            <a:rPr lang="pl-PL" sz="1200" b="1"/>
            <a:t>26 czerwca 2026 r. do 7 lipca 2026 r.</a:t>
          </a:r>
          <a:br>
            <a:rPr lang="pl-PL" sz="1200" b="1"/>
          </a:br>
          <a:r>
            <a:rPr lang="pl-PL" sz="1200" b="1"/>
            <a:t>			</a:t>
          </a:r>
          <a:r>
            <a:rPr lang="pl-PL" sz="1200"/>
            <a:t>Uzupełnienie wniosku o przyjęcie do szkoły ponadpodstawowej o świadectwo ukończenia szkoły </a:t>
          </a:r>
          <a:br>
            <a:rPr lang="pl-PL" sz="1200"/>
          </a:br>
          <a:r>
            <a:rPr lang="pl-PL" sz="1200"/>
            <a:t>			i zaświadczenie o wynikach egzaminu ósmoklasisty. Możliwość przeniesienia wniosku o przyjęcie do innej 			szkoły lub zmiana kolejnościwybranych szkół.</a:t>
          </a:r>
          <a:endParaRPr lang="pl-PL" sz="1200" b="1"/>
        </a:p>
      </dgm:t>
    </dgm:pt>
    <dgm:pt modelId="{CD4A84E7-DAD9-4D3F-A213-A6D6CAC91BED}" type="parTrans" cxnId="{6CD9CE3E-DFFA-4929-A195-D169406014C6}">
      <dgm:prSet/>
      <dgm:spPr/>
      <dgm:t>
        <a:bodyPr/>
        <a:lstStyle/>
        <a:p>
          <a:endParaRPr lang="pl-PL" sz="1200"/>
        </a:p>
      </dgm:t>
    </dgm:pt>
    <dgm:pt modelId="{E2EF3CB4-FB50-4B57-9D65-8CAF07C5408A}" type="sibTrans" cxnId="{6CD9CE3E-DFFA-4929-A195-D169406014C6}">
      <dgm:prSet/>
      <dgm:spPr/>
      <dgm:t>
        <a:bodyPr/>
        <a:lstStyle/>
        <a:p>
          <a:endParaRPr lang="pl-PL" sz="1200"/>
        </a:p>
      </dgm:t>
    </dgm:pt>
    <dgm:pt modelId="{FA3B2830-52E2-465A-9ECB-7511009DFDFA}">
      <dgm:prSet custT="1"/>
      <dgm:spPr/>
      <dgm:t>
        <a:bodyPr/>
        <a:lstStyle/>
        <a:p>
          <a:r>
            <a:rPr lang="pl-PL" sz="1200" b="1"/>
            <a:t>14 lipca 2026 r. do godz. 12.00 	</a:t>
          </a:r>
          <a:r>
            <a:rPr lang="pl-PL" sz="1200"/>
            <a:t>Ogłoszenie listy kandydatów zakwalifikowanych i kandydatów niezakwalifikowanych </a:t>
          </a:r>
          <a:endParaRPr lang="pl-PL" sz="1200" b="1"/>
        </a:p>
      </dgm:t>
    </dgm:pt>
    <dgm:pt modelId="{3EA29171-6508-41FE-B1E4-BF209C55C624}" type="parTrans" cxnId="{9AC1E860-6B42-446F-9565-E223CF4D5BB3}">
      <dgm:prSet/>
      <dgm:spPr/>
      <dgm:t>
        <a:bodyPr/>
        <a:lstStyle/>
        <a:p>
          <a:endParaRPr lang="pl-PL" sz="1200"/>
        </a:p>
      </dgm:t>
    </dgm:pt>
    <dgm:pt modelId="{560F4A4C-2247-43EC-90B2-0723A5F9C9C3}" type="sibTrans" cxnId="{9AC1E860-6B42-446F-9565-E223CF4D5BB3}">
      <dgm:prSet/>
      <dgm:spPr/>
      <dgm:t>
        <a:bodyPr/>
        <a:lstStyle/>
        <a:p>
          <a:endParaRPr lang="pl-PL" sz="1200"/>
        </a:p>
      </dgm:t>
    </dgm:pt>
    <dgm:pt modelId="{938FAC3F-7145-4C6A-8202-616045A1E3A7}">
      <dgm:prSet phldrT="[Tekst]" custT="1"/>
      <dgm:spPr/>
      <dgm:t>
        <a:bodyPr/>
        <a:lstStyle/>
        <a:p>
          <a:r>
            <a:rPr lang="pl-PL" sz="1200" b="1"/>
            <a:t> 6</a:t>
          </a:r>
          <a:endParaRPr lang="pl-PL" sz="1200"/>
        </a:p>
      </dgm:t>
    </dgm:pt>
    <dgm:pt modelId="{F5410BED-AF13-4658-97DF-FBCECF065FC2}" type="parTrans" cxnId="{57D5A172-269F-463D-8BE6-733D50854E62}">
      <dgm:prSet/>
      <dgm:spPr/>
      <dgm:t>
        <a:bodyPr/>
        <a:lstStyle/>
        <a:p>
          <a:endParaRPr lang="pl-PL" sz="1200"/>
        </a:p>
      </dgm:t>
    </dgm:pt>
    <dgm:pt modelId="{3DDC73B6-AA2A-4A6F-8ADF-B647027E8709}" type="sibTrans" cxnId="{57D5A172-269F-463D-8BE6-733D50854E62}">
      <dgm:prSet/>
      <dgm:spPr/>
      <dgm:t>
        <a:bodyPr/>
        <a:lstStyle/>
        <a:p>
          <a:endParaRPr lang="pl-PL" sz="1200"/>
        </a:p>
      </dgm:t>
    </dgm:pt>
    <dgm:pt modelId="{C8F9EBCD-FCDD-4BDA-BB40-8B5FEA7F5206}">
      <dgm:prSet phldrT="[Tekst]" custT="1"/>
      <dgm:spPr/>
      <dgm:t>
        <a:bodyPr/>
        <a:lstStyle/>
        <a:p>
          <a:r>
            <a:rPr lang="pl-PL" sz="1200"/>
            <a:t>3</a:t>
          </a:r>
        </a:p>
      </dgm:t>
    </dgm:pt>
    <dgm:pt modelId="{69D0F89E-E1D0-41AE-BDBD-1797A2DFE586}" type="parTrans" cxnId="{CD60E005-6066-4A7F-BD96-F159202FCE09}">
      <dgm:prSet/>
      <dgm:spPr/>
      <dgm:t>
        <a:bodyPr/>
        <a:lstStyle/>
        <a:p>
          <a:endParaRPr lang="pl-PL" sz="1200"/>
        </a:p>
      </dgm:t>
    </dgm:pt>
    <dgm:pt modelId="{558C3F17-3AF6-4385-824E-89E230DB089F}" type="sibTrans" cxnId="{CD60E005-6066-4A7F-BD96-F159202FCE09}">
      <dgm:prSet/>
      <dgm:spPr/>
      <dgm:t>
        <a:bodyPr/>
        <a:lstStyle/>
        <a:p>
          <a:endParaRPr lang="pl-PL" sz="1200"/>
        </a:p>
      </dgm:t>
    </dgm:pt>
    <dgm:pt modelId="{8127B91F-475D-4760-B354-BA852FC570B9}">
      <dgm:prSet custT="1"/>
      <dgm:spPr/>
      <dgm:t>
        <a:bodyPr/>
        <a:lstStyle/>
        <a:p>
          <a:r>
            <a:rPr lang="pl-PL" sz="1200" b="1"/>
            <a:t>11 maja 2026 - 13 maja 2026 	</a:t>
          </a:r>
          <a:r>
            <a:rPr lang="pl-PL" sz="1200"/>
            <a:t>Egzamin ósmoklasisty</a:t>
          </a:r>
          <a:endParaRPr lang="pl-PL" sz="1200" b="1"/>
        </a:p>
      </dgm:t>
    </dgm:pt>
    <dgm:pt modelId="{DF9770CF-CC22-4598-A94A-4BCD6855EF3E}" type="parTrans" cxnId="{A53911CC-5D96-4E5E-A39F-9DB62248226C}">
      <dgm:prSet/>
      <dgm:spPr/>
      <dgm:t>
        <a:bodyPr/>
        <a:lstStyle/>
        <a:p>
          <a:endParaRPr lang="pl-PL" sz="1200"/>
        </a:p>
      </dgm:t>
    </dgm:pt>
    <dgm:pt modelId="{F659EF1C-E7F0-497E-A554-2AC3F5952A9D}" type="sibTrans" cxnId="{A53911CC-5D96-4E5E-A39F-9DB62248226C}">
      <dgm:prSet/>
      <dgm:spPr/>
      <dgm:t>
        <a:bodyPr/>
        <a:lstStyle/>
        <a:p>
          <a:endParaRPr lang="pl-PL" sz="1200"/>
        </a:p>
      </dgm:t>
    </dgm:pt>
    <dgm:pt modelId="{102CA60C-7452-4177-A899-28EB42AFA0E3}">
      <dgm:prSet custT="1"/>
      <dgm:spPr/>
      <dgm:t>
        <a:bodyPr/>
        <a:lstStyle/>
        <a:p>
          <a:r>
            <a:rPr lang="pl-PL" sz="1200" b="1"/>
            <a:t>5 czerwca 2026 r. - 12 czerwca 2026 	</a:t>
          </a:r>
          <a:r>
            <a:rPr lang="pl-PL" sz="1200"/>
            <a:t>Przeprowadzenie sprawdzianu kompetencji  językowych/prób sprawności fizycznej					               - oddziały dwujęzyczne / oddziały sportowe</a:t>
          </a:r>
        </a:p>
      </dgm:t>
    </dgm:pt>
    <dgm:pt modelId="{1180403B-6F49-42C0-9067-EA5EC6FA9759}" type="parTrans" cxnId="{F7187136-194B-4359-A8A9-5C1F6B0973AD}">
      <dgm:prSet/>
      <dgm:spPr/>
      <dgm:t>
        <a:bodyPr/>
        <a:lstStyle/>
        <a:p>
          <a:endParaRPr lang="pl-PL" sz="1200"/>
        </a:p>
      </dgm:t>
    </dgm:pt>
    <dgm:pt modelId="{41243FD6-9F5B-458F-A9C0-449FC9F4817D}" type="sibTrans" cxnId="{F7187136-194B-4359-A8A9-5C1F6B0973AD}">
      <dgm:prSet/>
      <dgm:spPr/>
      <dgm:t>
        <a:bodyPr/>
        <a:lstStyle/>
        <a:p>
          <a:endParaRPr lang="pl-PL" sz="1200"/>
        </a:p>
      </dgm:t>
    </dgm:pt>
    <dgm:pt modelId="{A90895AB-9C68-475C-A989-AFE08AEABE81}">
      <dgm:prSet custT="1"/>
      <dgm:spPr/>
      <dgm:t>
        <a:bodyPr/>
        <a:lstStyle/>
        <a:p>
          <a:pPr>
            <a:spcAft>
              <a:spcPct val="15000"/>
            </a:spcAft>
          </a:pPr>
          <a:r>
            <a:rPr lang="pl-PL" sz="1200" b="1"/>
            <a:t>14 lipca 2026 r. do 17 lipca 2026r. do godziny 14.00</a:t>
          </a:r>
          <a:br>
            <a:rPr lang="pl-PL" sz="1200" b="1"/>
          </a:br>
          <a:r>
            <a:rPr lang="pl-PL" sz="1200"/>
            <a:t>Potwierdzenie przez kandydatów zakwalifikowanych woli przyjęcia w postaci przedłożenia oryginału świadectwa ukończenia szkoły i oryginału zaświadczenia o wynikach egzaminu ósmoklasisty, o ile nie zostały one złożone w uzupełnieniu wniosku o przyjęcie do szkoły ponadpodstawowej. </a:t>
          </a:r>
          <a:endParaRPr lang="pl-PL" sz="1200" b="1"/>
        </a:p>
      </dgm:t>
    </dgm:pt>
    <dgm:pt modelId="{6C2DA125-F59D-42E8-A048-C40152CE2B6F}" type="parTrans" cxnId="{CCD38F41-F51D-4E1C-A83C-5C705E7B3BF1}">
      <dgm:prSet/>
      <dgm:spPr/>
      <dgm:t>
        <a:bodyPr/>
        <a:lstStyle/>
        <a:p>
          <a:endParaRPr lang="pl-PL" sz="1200"/>
        </a:p>
      </dgm:t>
    </dgm:pt>
    <dgm:pt modelId="{A47007C3-67F9-4E68-8BC2-ED600E62E07F}" type="sibTrans" cxnId="{CCD38F41-F51D-4E1C-A83C-5C705E7B3BF1}">
      <dgm:prSet/>
      <dgm:spPr/>
      <dgm:t>
        <a:bodyPr/>
        <a:lstStyle/>
        <a:p>
          <a:endParaRPr lang="pl-PL" sz="1200"/>
        </a:p>
      </dgm:t>
    </dgm:pt>
    <dgm:pt modelId="{C23A44A7-F8FF-447F-AD48-E4293DB12EB3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pl-PL" sz="1200" b="1"/>
            <a:t>7</a:t>
          </a:r>
        </a:p>
      </dgm:t>
    </dgm:pt>
    <dgm:pt modelId="{7592D710-AA8F-47D8-8023-13E3360F3D5E}" type="parTrans" cxnId="{05EB78F6-5754-4D0F-89D9-B1025410D2E9}">
      <dgm:prSet/>
      <dgm:spPr/>
      <dgm:t>
        <a:bodyPr/>
        <a:lstStyle/>
        <a:p>
          <a:endParaRPr lang="pl-PL"/>
        </a:p>
      </dgm:t>
    </dgm:pt>
    <dgm:pt modelId="{C3E35788-100E-4C80-802F-C6F5A07D8AE0}" type="sibTrans" cxnId="{05EB78F6-5754-4D0F-89D9-B1025410D2E9}">
      <dgm:prSet/>
      <dgm:spPr/>
      <dgm:t>
        <a:bodyPr/>
        <a:lstStyle/>
        <a:p>
          <a:endParaRPr lang="pl-PL"/>
        </a:p>
      </dgm:t>
    </dgm:pt>
    <dgm:pt modelId="{BDE9E944-6F17-4D90-8941-CD9D30390568}">
      <dgm:prSet custT="1"/>
      <dgm:spPr/>
      <dgm:t>
        <a:bodyPr/>
        <a:lstStyle/>
        <a:p>
          <a:r>
            <a:rPr lang="pl-PL" sz="1200" b="1"/>
            <a:t>20 lipca 2026 r. do godz. 12.00	</a:t>
          </a:r>
          <a:r>
            <a:rPr lang="pl-PL" sz="1200"/>
            <a:t>Ogłoszenie listy kandydatów przyjętych i nieprzyjętych </a:t>
          </a:r>
        </a:p>
      </dgm:t>
    </dgm:pt>
    <dgm:pt modelId="{C46BF3E6-94E8-4B29-8FF8-7EDB8A7D20A4}" type="parTrans" cxnId="{F4B842AB-B7F1-478C-959A-D4A572A0A081}">
      <dgm:prSet/>
      <dgm:spPr/>
      <dgm:t>
        <a:bodyPr/>
        <a:lstStyle/>
        <a:p>
          <a:endParaRPr lang="pl-PL"/>
        </a:p>
      </dgm:t>
    </dgm:pt>
    <dgm:pt modelId="{1D8CBD3B-9387-4E1B-8E49-771CC10255E8}" type="sibTrans" cxnId="{F4B842AB-B7F1-478C-959A-D4A572A0A081}">
      <dgm:prSet/>
      <dgm:spPr/>
      <dgm:t>
        <a:bodyPr/>
        <a:lstStyle/>
        <a:p>
          <a:endParaRPr lang="pl-PL"/>
        </a:p>
      </dgm:t>
    </dgm:pt>
    <dgm:pt modelId="{8487D995-48F1-48CE-BF69-9D60A5E4EFD0}">
      <dgm:prSet phldrT="[Tekst]" custT="1"/>
      <dgm:spPr/>
      <dgm:t>
        <a:bodyPr/>
        <a:lstStyle/>
        <a:p>
          <a:r>
            <a:rPr lang="pl-PL" sz="1200" b="1"/>
            <a:t>18 maja 2026 - 29 maja 2026		</a:t>
          </a:r>
          <a:br>
            <a:rPr lang="pl-PL" sz="1200" b="1"/>
          </a:br>
          <a:r>
            <a:rPr lang="pl-PL" sz="1200" b="1"/>
            <a:t>		</a:t>
          </a:r>
          <a:r>
            <a:rPr lang="pl-PL" sz="1200"/>
            <a:t>Składanie wniosków o przyjęcie oddziałów dwujęzycznych i klas sportowych</a:t>
          </a:r>
        </a:p>
      </dgm:t>
    </dgm:pt>
    <dgm:pt modelId="{8E5C0D8D-8D77-40D1-8310-250E4BB89D3F}" type="parTrans" cxnId="{79C9DE6D-0C5E-443F-B556-03B4CE26DF43}">
      <dgm:prSet/>
      <dgm:spPr/>
      <dgm:t>
        <a:bodyPr/>
        <a:lstStyle/>
        <a:p>
          <a:endParaRPr lang="pl-PL"/>
        </a:p>
      </dgm:t>
    </dgm:pt>
    <dgm:pt modelId="{7C6A4866-A313-4CD3-B3EE-C5613690C563}" type="sibTrans" cxnId="{79C9DE6D-0C5E-443F-B556-03B4CE26DF43}">
      <dgm:prSet/>
      <dgm:spPr/>
      <dgm:t>
        <a:bodyPr/>
        <a:lstStyle/>
        <a:p>
          <a:endParaRPr lang="pl-PL"/>
        </a:p>
      </dgm:t>
    </dgm:pt>
    <dgm:pt modelId="{AE42AAF1-46D2-478C-B317-E51BF6673508}" type="pres">
      <dgm:prSet presAssocID="{CCD6C83A-960A-452A-8180-C1983D5A7615}" presName="linearFlow" presStyleCnt="0">
        <dgm:presLayoutVars>
          <dgm:dir/>
          <dgm:animLvl val="lvl"/>
          <dgm:resizeHandles val="exact"/>
        </dgm:presLayoutVars>
      </dgm:prSet>
      <dgm:spPr/>
    </dgm:pt>
    <dgm:pt modelId="{DC2A304C-555C-439D-992E-DD9CC55F4A56}" type="pres">
      <dgm:prSet presAssocID="{B7E1D9D4-5874-4616-85CD-2945CE28AC38}" presName="composite" presStyleCnt="0"/>
      <dgm:spPr/>
    </dgm:pt>
    <dgm:pt modelId="{01A2DD4B-CE81-4D92-A807-79570197227E}" type="pres">
      <dgm:prSet presAssocID="{B7E1D9D4-5874-4616-85CD-2945CE28AC38}" presName="parentText" presStyleLbl="alignNode1" presStyleIdx="0" presStyleCnt="7" custScaleY="119430">
        <dgm:presLayoutVars>
          <dgm:chMax val="1"/>
          <dgm:bulletEnabled val="1"/>
        </dgm:presLayoutVars>
      </dgm:prSet>
      <dgm:spPr/>
    </dgm:pt>
    <dgm:pt modelId="{823BB6F4-7EE8-4D6C-A8CC-5BE80F0CC192}" type="pres">
      <dgm:prSet presAssocID="{B7E1D9D4-5874-4616-85CD-2945CE28AC38}" presName="descendantText" presStyleLbl="alignAcc1" presStyleIdx="0" presStyleCnt="7" custScaleY="130812" custLinFactNeighborX="62" custLinFactNeighborY="2155">
        <dgm:presLayoutVars>
          <dgm:bulletEnabled val="1"/>
        </dgm:presLayoutVars>
      </dgm:prSet>
      <dgm:spPr/>
    </dgm:pt>
    <dgm:pt modelId="{F9DCFC36-D886-4482-BEC6-A2E42D330A78}" type="pres">
      <dgm:prSet presAssocID="{D5FAE1E4-6A9A-491B-8427-D8AE24804D3C}" presName="sp" presStyleCnt="0"/>
      <dgm:spPr/>
    </dgm:pt>
    <dgm:pt modelId="{43B5AB90-1813-418A-8A91-E40218E39D08}" type="pres">
      <dgm:prSet presAssocID="{3CFA3C7D-3C20-4A75-A435-E09870FDB118}" presName="composite" presStyleCnt="0"/>
      <dgm:spPr/>
    </dgm:pt>
    <dgm:pt modelId="{05D1E7BD-2F18-420A-93B1-E14E28553770}" type="pres">
      <dgm:prSet presAssocID="{3CFA3C7D-3C20-4A75-A435-E09870FDB118}" presName="parentText" presStyleLbl="alignNode1" presStyleIdx="1" presStyleCnt="7">
        <dgm:presLayoutVars>
          <dgm:chMax val="1"/>
          <dgm:bulletEnabled val="1"/>
        </dgm:presLayoutVars>
      </dgm:prSet>
      <dgm:spPr/>
    </dgm:pt>
    <dgm:pt modelId="{07EC9ED0-5ED4-4080-A2EF-6D08942A5047}" type="pres">
      <dgm:prSet presAssocID="{3CFA3C7D-3C20-4A75-A435-E09870FDB118}" presName="descendantText" presStyleLbl="alignAcc1" presStyleIdx="1" presStyleCnt="7" custScaleX="100117" custScaleY="98477" custLinFactNeighborX="3" custLinFactNeighborY="3684">
        <dgm:presLayoutVars>
          <dgm:bulletEnabled val="1"/>
        </dgm:presLayoutVars>
      </dgm:prSet>
      <dgm:spPr/>
    </dgm:pt>
    <dgm:pt modelId="{3C52EBD4-5B1A-4472-AF71-64B8589119D8}" type="pres">
      <dgm:prSet presAssocID="{8FD816F1-6534-498D-95E5-4239B2260B44}" presName="sp" presStyleCnt="0"/>
      <dgm:spPr/>
    </dgm:pt>
    <dgm:pt modelId="{6D4160A6-6A8A-4659-B038-D32485E986F9}" type="pres">
      <dgm:prSet presAssocID="{C8F9EBCD-FCDD-4BDA-BB40-8B5FEA7F5206}" presName="composite" presStyleCnt="0"/>
      <dgm:spPr/>
    </dgm:pt>
    <dgm:pt modelId="{9E38BDC1-A4DF-4311-866B-BDA770AB0D3E}" type="pres">
      <dgm:prSet presAssocID="{C8F9EBCD-FCDD-4BDA-BB40-8B5FEA7F5206}" presName="parentText" presStyleLbl="alignNode1" presStyleIdx="2" presStyleCnt="7">
        <dgm:presLayoutVars>
          <dgm:chMax val="1"/>
          <dgm:bulletEnabled val="1"/>
        </dgm:presLayoutVars>
      </dgm:prSet>
      <dgm:spPr/>
    </dgm:pt>
    <dgm:pt modelId="{86233C7A-FC4E-4CB3-B74B-6B084DFC10F2}" type="pres">
      <dgm:prSet presAssocID="{C8F9EBCD-FCDD-4BDA-BB40-8B5FEA7F5206}" presName="descendantText" presStyleLbl="alignAcc1" presStyleIdx="2" presStyleCnt="7" custScaleY="66275">
        <dgm:presLayoutVars>
          <dgm:bulletEnabled val="1"/>
        </dgm:presLayoutVars>
      </dgm:prSet>
      <dgm:spPr/>
    </dgm:pt>
    <dgm:pt modelId="{46C8C51F-542F-4452-A153-45B14B685D30}" type="pres">
      <dgm:prSet presAssocID="{558C3F17-3AF6-4385-824E-89E230DB089F}" presName="sp" presStyleCnt="0"/>
      <dgm:spPr/>
    </dgm:pt>
    <dgm:pt modelId="{704BC8AC-97C6-4A1A-9632-02CCDAFB0557}" type="pres">
      <dgm:prSet presAssocID="{2C202EF3-82A4-4009-82A6-4EE160E565DD}" presName="composite" presStyleCnt="0"/>
      <dgm:spPr/>
    </dgm:pt>
    <dgm:pt modelId="{14E81734-F41E-43C1-9B2A-6F7603716EFE}" type="pres">
      <dgm:prSet presAssocID="{2C202EF3-82A4-4009-82A6-4EE160E565DD}" presName="parentText" presStyleLbl="alignNode1" presStyleIdx="3" presStyleCnt="7">
        <dgm:presLayoutVars>
          <dgm:chMax val="1"/>
          <dgm:bulletEnabled val="1"/>
        </dgm:presLayoutVars>
      </dgm:prSet>
      <dgm:spPr/>
    </dgm:pt>
    <dgm:pt modelId="{123CD092-72DC-42B5-9409-D5AA6E2A2A99}" type="pres">
      <dgm:prSet presAssocID="{2C202EF3-82A4-4009-82A6-4EE160E565DD}" presName="descendantText" presStyleLbl="alignAcc1" presStyleIdx="3" presStyleCnt="7" custScaleY="134298">
        <dgm:presLayoutVars>
          <dgm:bulletEnabled val="1"/>
        </dgm:presLayoutVars>
      </dgm:prSet>
      <dgm:spPr/>
    </dgm:pt>
    <dgm:pt modelId="{B1B82461-73A3-40CA-8236-42BB07071077}" type="pres">
      <dgm:prSet presAssocID="{BDF0AC48-5990-4888-AB4F-8B24E9E49F1E}" presName="sp" presStyleCnt="0"/>
      <dgm:spPr/>
    </dgm:pt>
    <dgm:pt modelId="{78A1D46D-2CA9-4889-A198-D59F4C3B3C40}" type="pres">
      <dgm:prSet presAssocID="{4BA11DCD-A2B2-4631-9855-F9E512873B43}" presName="composite" presStyleCnt="0"/>
      <dgm:spPr/>
    </dgm:pt>
    <dgm:pt modelId="{5DAB84C7-06B6-4A8B-A321-9D0AE98D6F44}" type="pres">
      <dgm:prSet presAssocID="{4BA11DCD-A2B2-4631-9855-F9E512873B43}" presName="parentText" presStyleLbl="alignNode1" presStyleIdx="4" presStyleCnt="7" custLinFactNeighborX="0" custLinFactNeighborY="458">
        <dgm:presLayoutVars>
          <dgm:chMax val="1"/>
          <dgm:bulletEnabled val="1"/>
        </dgm:presLayoutVars>
      </dgm:prSet>
      <dgm:spPr/>
    </dgm:pt>
    <dgm:pt modelId="{C0D4BD74-E17A-4250-80AB-4B97B9C6EA86}" type="pres">
      <dgm:prSet presAssocID="{4BA11DCD-A2B2-4631-9855-F9E512873B43}" presName="descendantText" presStyleLbl="alignAcc1" presStyleIdx="4" presStyleCnt="7" custLinFactNeighborX="614" custLinFactNeighborY="2877">
        <dgm:presLayoutVars>
          <dgm:bulletEnabled val="1"/>
        </dgm:presLayoutVars>
      </dgm:prSet>
      <dgm:spPr/>
    </dgm:pt>
    <dgm:pt modelId="{E97CC01C-4183-4157-B7D9-79BDECB06B08}" type="pres">
      <dgm:prSet presAssocID="{04D44F33-65DA-40D8-87D8-B3CAB1DB460C}" presName="sp" presStyleCnt="0"/>
      <dgm:spPr/>
    </dgm:pt>
    <dgm:pt modelId="{95F59204-7596-4584-92FB-3AC2BC3EBE91}" type="pres">
      <dgm:prSet presAssocID="{938FAC3F-7145-4C6A-8202-616045A1E3A7}" presName="composite" presStyleCnt="0"/>
      <dgm:spPr/>
    </dgm:pt>
    <dgm:pt modelId="{42E87C36-ACDF-4581-A725-704F120A6A7B}" type="pres">
      <dgm:prSet presAssocID="{938FAC3F-7145-4C6A-8202-616045A1E3A7}" presName="parentText" presStyleLbl="alignNode1" presStyleIdx="5" presStyleCnt="7" custScaleX="102884" custScaleY="117031" custLinFactNeighborX="0" custLinFactNeighborY="-1881">
        <dgm:presLayoutVars>
          <dgm:chMax val="1"/>
          <dgm:bulletEnabled val="1"/>
        </dgm:presLayoutVars>
      </dgm:prSet>
      <dgm:spPr/>
    </dgm:pt>
    <dgm:pt modelId="{B18FA1FF-05DD-416E-999D-EC5D594BA736}" type="pres">
      <dgm:prSet presAssocID="{938FAC3F-7145-4C6A-8202-616045A1E3A7}" presName="descendantText" presStyleLbl="alignAcc1" presStyleIdx="5" presStyleCnt="7" custScaleY="130238">
        <dgm:presLayoutVars>
          <dgm:bulletEnabled val="1"/>
        </dgm:presLayoutVars>
      </dgm:prSet>
      <dgm:spPr/>
    </dgm:pt>
    <dgm:pt modelId="{92FBC593-7F97-4593-AE41-A44B1AF81F5B}" type="pres">
      <dgm:prSet presAssocID="{3DDC73B6-AA2A-4A6F-8ADF-B647027E8709}" presName="sp" presStyleCnt="0"/>
      <dgm:spPr/>
    </dgm:pt>
    <dgm:pt modelId="{C17F047F-C3AD-41C4-ABB5-16CD8DB82EF0}" type="pres">
      <dgm:prSet presAssocID="{C23A44A7-F8FF-447F-AD48-E4293DB12EB3}" presName="composite" presStyleCnt="0"/>
      <dgm:spPr/>
    </dgm:pt>
    <dgm:pt modelId="{98E860BA-57B1-4053-9B91-9859D314873A}" type="pres">
      <dgm:prSet presAssocID="{C23A44A7-F8FF-447F-AD48-E4293DB12EB3}" presName="parentText" presStyleLbl="alignNode1" presStyleIdx="6" presStyleCnt="7">
        <dgm:presLayoutVars>
          <dgm:chMax val="1"/>
          <dgm:bulletEnabled val="1"/>
        </dgm:presLayoutVars>
      </dgm:prSet>
      <dgm:spPr/>
    </dgm:pt>
    <dgm:pt modelId="{3A388E94-4817-427E-AE21-CD2E3A8D39C3}" type="pres">
      <dgm:prSet presAssocID="{C23A44A7-F8FF-447F-AD48-E4293DB12EB3}" presName="descendantText" presStyleLbl="alignAcc1" presStyleIdx="6" presStyleCnt="7" custScaleY="94372">
        <dgm:presLayoutVars>
          <dgm:bulletEnabled val="1"/>
        </dgm:presLayoutVars>
      </dgm:prSet>
      <dgm:spPr/>
    </dgm:pt>
  </dgm:ptLst>
  <dgm:cxnLst>
    <dgm:cxn modelId="{CD60E005-6066-4A7F-BD96-F159202FCE09}" srcId="{CCD6C83A-960A-452A-8180-C1983D5A7615}" destId="{C8F9EBCD-FCDD-4BDA-BB40-8B5FEA7F5206}" srcOrd="2" destOrd="0" parTransId="{69D0F89E-E1D0-41AE-BDBD-1797A2DFE586}" sibTransId="{558C3F17-3AF6-4385-824E-89E230DB089F}"/>
    <dgm:cxn modelId="{DEA6DF16-B070-4295-AF51-2C25EC2A05B3}" type="presOf" srcId="{E3CBCFDE-8BF8-4DB9-BAB6-D53D613DA8BC}" destId="{123CD092-72DC-42B5-9409-D5AA6E2A2A99}" srcOrd="0" destOrd="0" presId="urn:microsoft.com/office/officeart/2005/8/layout/chevron2"/>
    <dgm:cxn modelId="{36758417-8BCA-4584-9A37-594371EB8999}" type="presOf" srcId="{4E7348FC-5B72-4341-8564-74E8483A8214}" destId="{823BB6F4-7EE8-4D6C-A8CC-5BE80F0CC192}" srcOrd="0" destOrd="0" presId="urn:microsoft.com/office/officeart/2005/8/layout/chevron2"/>
    <dgm:cxn modelId="{0118D021-5E0F-42A6-9F85-83970E93AA6C}" type="presOf" srcId="{B7E1D9D4-5874-4616-85CD-2945CE28AC38}" destId="{01A2DD4B-CE81-4D92-A807-79570197227E}" srcOrd="0" destOrd="0" presId="urn:microsoft.com/office/officeart/2005/8/layout/chevron2"/>
    <dgm:cxn modelId="{72AF0427-5018-4230-B755-B51FE626B0F7}" type="presOf" srcId="{8487D995-48F1-48CE-BF69-9D60A5E4EFD0}" destId="{823BB6F4-7EE8-4D6C-A8CC-5BE80F0CC192}" srcOrd="0" destOrd="1" presId="urn:microsoft.com/office/officeart/2005/8/layout/chevron2"/>
    <dgm:cxn modelId="{E56B2D2A-E4D6-403B-99C8-D4D7F02663CE}" type="presOf" srcId="{C23A44A7-F8FF-447F-AD48-E4293DB12EB3}" destId="{98E860BA-57B1-4053-9B91-9859D314873A}" srcOrd="0" destOrd="0" presId="urn:microsoft.com/office/officeart/2005/8/layout/chevron2"/>
    <dgm:cxn modelId="{F7187136-194B-4359-A8A9-5C1F6B0973AD}" srcId="{C8F9EBCD-FCDD-4BDA-BB40-8B5FEA7F5206}" destId="{102CA60C-7452-4177-A899-28EB42AFA0E3}" srcOrd="0" destOrd="0" parTransId="{1180403B-6F49-42C0-9067-EA5EC6FA9759}" sibTransId="{41243FD6-9F5B-458F-A9C0-449FC9F4817D}"/>
    <dgm:cxn modelId="{6CD9CE3E-DFFA-4929-A195-D169406014C6}" srcId="{2C202EF3-82A4-4009-82A6-4EE160E565DD}" destId="{E3CBCFDE-8BF8-4DB9-BAB6-D53D613DA8BC}" srcOrd="0" destOrd="0" parTransId="{CD4A84E7-DAD9-4D3F-A213-A6D6CAC91BED}" sibTransId="{E2EF3CB4-FB50-4B57-9D65-8CAF07C5408A}"/>
    <dgm:cxn modelId="{A639B33F-430C-4874-838F-6D03A4061D14}" srcId="{CCD6C83A-960A-452A-8180-C1983D5A7615}" destId="{3CFA3C7D-3C20-4A75-A435-E09870FDB118}" srcOrd="1" destOrd="0" parTransId="{2E8D510C-A6AD-49D2-B9FA-5E1F73C2AF5F}" sibTransId="{8FD816F1-6534-498D-95E5-4239B2260B44}"/>
    <dgm:cxn modelId="{9AC1E860-6B42-446F-9565-E223CF4D5BB3}" srcId="{4BA11DCD-A2B2-4631-9855-F9E512873B43}" destId="{FA3B2830-52E2-465A-9ECB-7511009DFDFA}" srcOrd="0" destOrd="0" parTransId="{3EA29171-6508-41FE-B1E4-BF209C55C624}" sibTransId="{560F4A4C-2247-43EC-90B2-0723A5F9C9C3}"/>
    <dgm:cxn modelId="{CCD38F41-F51D-4E1C-A83C-5C705E7B3BF1}" srcId="{938FAC3F-7145-4C6A-8202-616045A1E3A7}" destId="{A90895AB-9C68-475C-A989-AFE08AEABE81}" srcOrd="0" destOrd="0" parTransId="{6C2DA125-F59D-42E8-A048-C40152CE2B6F}" sibTransId="{A47007C3-67F9-4E68-8BC2-ED600E62E07F}"/>
    <dgm:cxn modelId="{EF869A47-5CA4-4244-9F66-4E97CAFBA8AF}" type="presOf" srcId="{2C202EF3-82A4-4009-82A6-4EE160E565DD}" destId="{14E81734-F41E-43C1-9B2A-6F7603716EFE}" srcOrd="0" destOrd="0" presId="urn:microsoft.com/office/officeart/2005/8/layout/chevron2"/>
    <dgm:cxn modelId="{15E4EE6A-DDE9-4C33-A7A1-C3FB2FC8AD6D}" type="presOf" srcId="{C8F9EBCD-FCDD-4BDA-BB40-8B5FEA7F5206}" destId="{9E38BDC1-A4DF-4311-866B-BDA770AB0D3E}" srcOrd="0" destOrd="0" presId="urn:microsoft.com/office/officeart/2005/8/layout/chevron2"/>
    <dgm:cxn modelId="{79C9DE6D-0C5E-443F-B556-03B4CE26DF43}" srcId="{B7E1D9D4-5874-4616-85CD-2945CE28AC38}" destId="{8487D995-48F1-48CE-BF69-9D60A5E4EFD0}" srcOrd="1" destOrd="0" parTransId="{8E5C0D8D-8D77-40D1-8310-250E4BB89D3F}" sibTransId="{7C6A4866-A313-4CD3-B3EE-C5613690C563}"/>
    <dgm:cxn modelId="{5EBD0351-B37B-4179-ABBD-387769DE326E}" type="presOf" srcId="{A90895AB-9C68-475C-A989-AFE08AEABE81}" destId="{B18FA1FF-05DD-416E-999D-EC5D594BA736}" srcOrd="0" destOrd="0" presId="urn:microsoft.com/office/officeart/2005/8/layout/chevron2"/>
    <dgm:cxn modelId="{E08E2651-0FDD-4C35-AEAC-B230C3A26214}" type="presOf" srcId="{CCD6C83A-960A-452A-8180-C1983D5A7615}" destId="{AE42AAF1-46D2-478C-B317-E51BF6673508}" srcOrd="0" destOrd="0" presId="urn:microsoft.com/office/officeart/2005/8/layout/chevron2"/>
    <dgm:cxn modelId="{57D5A172-269F-463D-8BE6-733D50854E62}" srcId="{CCD6C83A-960A-452A-8180-C1983D5A7615}" destId="{938FAC3F-7145-4C6A-8202-616045A1E3A7}" srcOrd="5" destOrd="0" parTransId="{F5410BED-AF13-4658-97DF-FBCECF065FC2}" sibTransId="{3DDC73B6-AA2A-4A6F-8ADF-B647027E8709}"/>
    <dgm:cxn modelId="{2BD1667E-C3F2-42B3-8014-59948C0B12B0}" srcId="{B7E1D9D4-5874-4616-85CD-2945CE28AC38}" destId="{4E7348FC-5B72-4341-8564-74E8483A8214}" srcOrd="0" destOrd="0" parTransId="{6315AC40-CF18-4138-A63D-330163942E39}" sibTransId="{B0BB83EF-CDCE-4516-84FD-FAF695171DEB}"/>
    <dgm:cxn modelId="{ADDEA58B-9147-42AA-AA65-AA0703EA6801}" type="presOf" srcId="{102CA60C-7452-4177-A899-28EB42AFA0E3}" destId="{86233C7A-FC4E-4CB3-B74B-6B084DFC10F2}" srcOrd="0" destOrd="0" presId="urn:microsoft.com/office/officeart/2005/8/layout/chevron2"/>
    <dgm:cxn modelId="{ABFCC193-C453-4426-A762-8471CE2063AF}" type="presOf" srcId="{BDE9E944-6F17-4D90-8941-CD9D30390568}" destId="{3A388E94-4817-427E-AE21-CD2E3A8D39C3}" srcOrd="0" destOrd="0" presId="urn:microsoft.com/office/officeart/2005/8/layout/chevron2"/>
    <dgm:cxn modelId="{F4B842AB-B7F1-478C-959A-D4A572A0A081}" srcId="{C23A44A7-F8FF-447F-AD48-E4293DB12EB3}" destId="{BDE9E944-6F17-4D90-8941-CD9D30390568}" srcOrd="0" destOrd="0" parTransId="{C46BF3E6-94E8-4B29-8FF8-7EDB8A7D20A4}" sibTransId="{1D8CBD3B-9387-4E1B-8E49-771CC10255E8}"/>
    <dgm:cxn modelId="{BFCA46AB-33E9-4004-81DE-3474EE90AD3D}" type="presOf" srcId="{938FAC3F-7145-4C6A-8202-616045A1E3A7}" destId="{42E87C36-ACDF-4581-A725-704F120A6A7B}" srcOrd="0" destOrd="0" presId="urn:microsoft.com/office/officeart/2005/8/layout/chevron2"/>
    <dgm:cxn modelId="{953FECB5-2D7D-4DEA-AA32-1E0C856277F8}" srcId="{CCD6C83A-960A-452A-8180-C1983D5A7615}" destId="{B7E1D9D4-5874-4616-85CD-2945CE28AC38}" srcOrd="0" destOrd="0" parTransId="{032AE99D-C5B6-4225-8D45-629FD32AFBAE}" sibTransId="{D5FAE1E4-6A9A-491B-8427-D8AE24804D3C}"/>
    <dgm:cxn modelId="{A53911CC-5D96-4E5E-A39F-9DB62248226C}" srcId="{3CFA3C7D-3C20-4A75-A435-E09870FDB118}" destId="{8127B91F-475D-4760-B354-BA852FC570B9}" srcOrd="0" destOrd="0" parTransId="{DF9770CF-CC22-4598-A94A-4BCD6855EF3E}" sibTransId="{F659EF1C-E7F0-497E-A554-2AC3F5952A9D}"/>
    <dgm:cxn modelId="{1BECC4D0-CE40-4409-A5AC-D7B0B8B62DA4}" srcId="{CCD6C83A-960A-452A-8180-C1983D5A7615}" destId="{4BA11DCD-A2B2-4631-9855-F9E512873B43}" srcOrd="4" destOrd="0" parTransId="{5CE528C3-88AB-4C86-B4FA-13B3EECC43CE}" sibTransId="{04D44F33-65DA-40D8-87D8-B3CAB1DB460C}"/>
    <dgm:cxn modelId="{A7FF39D6-DE3D-4F9F-8A5D-5713AFE6FC6A}" srcId="{CCD6C83A-960A-452A-8180-C1983D5A7615}" destId="{2C202EF3-82A4-4009-82A6-4EE160E565DD}" srcOrd="3" destOrd="0" parTransId="{3448B664-F13D-4FCD-A841-D9AE219F2772}" sibTransId="{BDF0AC48-5990-4888-AB4F-8B24E9E49F1E}"/>
    <dgm:cxn modelId="{E98837E5-1C33-4228-899A-854B40E5C6F0}" type="presOf" srcId="{8127B91F-475D-4760-B354-BA852FC570B9}" destId="{07EC9ED0-5ED4-4080-A2EF-6D08942A5047}" srcOrd="0" destOrd="0" presId="urn:microsoft.com/office/officeart/2005/8/layout/chevron2"/>
    <dgm:cxn modelId="{E531D1F2-CFA8-498B-8E2B-3B0D7A4DAC1B}" type="presOf" srcId="{4BA11DCD-A2B2-4631-9855-F9E512873B43}" destId="{5DAB84C7-06B6-4A8B-A321-9D0AE98D6F44}" srcOrd="0" destOrd="0" presId="urn:microsoft.com/office/officeart/2005/8/layout/chevron2"/>
    <dgm:cxn modelId="{47D2E6F2-A061-4853-95F6-C1122436D570}" type="presOf" srcId="{3CFA3C7D-3C20-4A75-A435-E09870FDB118}" destId="{05D1E7BD-2F18-420A-93B1-E14E28553770}" srcOrd="0" destOrd="0" presId="urn:microsoft.com/office/officeart/2005/8/layout/chevron2"/>
    <dgm:cxn modelId="{9ACA18F3-C3F3-404E-89F7-6D3A658577B7}" type="presOf" srcId="{FA3B2830-52E2-465A-9ECB-7511009DFDFA}" destId="{C0D4BD74-E17A-4250-80AB-4B97B9C6EA86}" srcOrd="0" destOrd="0" presId="urn:microsoft.com/office/officeart/2005/8/layout/chevron2"/>
    <dgm:cxn modelId="{05EB78F6-5754-4D0F-89D9-B1025410D2E9}" srcId="{CCD6C83A-960A-452A-8180-C1983D5A7615}" destId="{C23A44A7-F8FF-447F-AD48-E4293DB12EB3}" srcOrd="6" destOrd="0" parTransId="{7592D710-AA8F-47D8-8023-13E3360F3D5E}" sibTransId="{C3E35788-100E-4C80-802F-C6F5A07D8AE0}"/>
    <dgm:cxn modelId="{F69895BD-D59D-4451-B9B3-B865527DB080}" type="presParOf" srcId="{AE42AAF1-46D2-478C-B317-E51BF6673508}" destId="{DC2A304C-555C-439D-992E-DD9CC55F4A56}" srcOrd="0" destOrd="0" presId="urn:microsoft.com/office/officeart/2005/8/layout/chevron2"/>
    <dgm:cxn modelId="{18F67EBC-B04D-43C4-A73E-C1298DE07389}" type="presParOf" srcId="{DC2A304C-555C-439D-992E-DD9CC55F4A56}" destId="{01A2DD4B-CE81-4D92-A807-79570197227E}" srcOrd="0" destOrd="0" presId="urn:microsoft.com/office/officeart/2005/8/layout/chevron2"/>
    <dgm:cxn modelId="{705BDB17-EEB8-46E0-B477-F76C744EC43F}" type="presParOf" srcId="{DC2A304C-555C-439D-992E-DD9CC55F4A56}" destId="{823BB6F4-7EE8-4D6C-A8CC-5BE80F0CC192}" srcOrd="1" destOrd="0" presId="urn:microsoft.com/office/officeart/2005/8/layout/chevron2"/>
    <dgm:cxn modelId="{47FF6871-3737-4C8B-9DE6-4EDF92575955}" type="presParOf" srcId="{AE42AAF1-46D2-478C-B317-E51BF6673508}" destId="{F9DCFC36-D886-4482-BEC6-A2E42D330A78}" srcOrd="1" destOrd="0" presId="urn:microsoft.com/office/officeart/2005/8/layout/chevron2"/>
    <dgm:cxn modelId="{CEB4AFD4-CBFF-4DDB-B3B6-90E862DDFBF6}" type="presParOf" srcId="{AE42AAF1-46D2-478C-B317-E51BF6673508}" destId="{43B5AB90-1813-418A-8A91-E40218E39D08}" srcOrd="2" destOrd="0" presId="urn:microsoft.com/office/officeart/2005/8/layout/chevron2"/>
    <dgm:cxn modelId="{75FA4A37-D2D2-46C9-86B6-51FE18E3A20C}" type="presParOf" srcId="{43B5AB90-1813-418A-8A91-E40218E39D08}" destId="{05D1E7BD-2F18-420A-93B1-E14E28553770}" srcOrd="0" destOrd="0" presId="urn:microsoft.com/office/officeart/2005/8/layout/chevron2"/>
    <dgm:cxn modelId="{B4AA5F68-0626-4981-9AEB-B4FE34B36C47}" type="presParOf" srcId="{43B5AB90-1813-418A-8A91-E40218E39D08}" destId="{07EC9ED0-5ED4-4080-A2EF-6D08942A5047}" srcOrd="1" destOrd="0" presId="urn:microsoft.com/office/officeart/2005/8/layout/chevron2"/>
    <dgm:cxn modelId="{DBA21368-BFA5-45B6-BCEF-29AFBFF9E3C9}" type="presParOf" srcId="{AE42AAF1-46D2-478C-B317-E51BF6673508}" destId="{3C52EBD4-5B1A-4472-AF71-64B8589119D8}" srcOrd="3" destOrd="0" presId="urn:microsoft.com/office/officeart/2005/8/layout/chevron2"/>
    <dgm:cxn modelId="{6A96C562-F0A9-490C-9598-FE276D5B09EB}" type="presParOf" srcId="{AE42AAF1-46D2-478C-B317-E51BF6673508}" destId="{6D4160A6-6A8A-4659-B038-D32485E986F9}" srcOrd="4" destOrd="0" presId="urn:microsoft.com/office/officeart/2005/8/layout/chevron2"/>
    <dgm:cxn modelId="{9AE8285A-851D-4EDB-ABE5-FB69E2EE2703}" type="presParOf" srcId="{6D4160A6-6A8A-4659-B038-D32485E986F9}" destId="{9E38BDC1-A4DF-4311-866B-BDA770AB0D3E}" srcOrd="0" destOrd="0" presId="urn:microsoft.com/office/officeart/2005/8/layout/chevron2"/>
    <dgm:cxn modelId="{48E6FBFB-6BD4-49E5-A2F1-FC70F0E08005}" type="presParOf" srcId="{6D4160A6-6A8A-4659-B038-D32485E986F9}" destId="{86233C7A-FC4E-4CB3-B74B-6B084DFC10F2}" srcOrd="1" destOrd="0" presId="urn:microsoft.com/office/officeart/2005/8/layout/chevron2"/>
    <dgm:cxn modelId="{D1851801-1825-49D4-A0A5-273652581671}" type="presParOf" srcId="{AE42AAF1-46D2-478C-B317-E51BF6673508}" destId="{46C8C51F-542F-4452-A153-45B14B685D30}" srcOrd="5" destOrd="0" presId="urn:microsoft.com/office/officeart/2005/8/layout/chevron2"/>
    <dgm:cxn modelId="{2E432507-0456-431A-8405-2AF84E7F96F7}" type="presParOf" srcId="{AE42AAF1-46D2-478C-B317-E51BF6673508}" destId="{704BC8AC-97C6-4A1A-9632-02CCDAFB0557}" srcOrd="6" destOrd="0" presId="urn:microsoft.com/office/officeart/2005/8/layout/chevron2"/>
    <dgm:cxn modelId="{29CBFD14-1E4A-4EE6-A3B8-558314B17F3C}" type="presParOf" srcId="{704BC8AC-97C6-4A1A-9632-02CCDAFB0557}" destId="{14E81734-F41E-43C1-9B2A-6F7603716EFE}" srcOrd="0" destOrd="0" presId="urn:microsoft.com/office/officeart/2005/8/layout/chevron2"/>
    <dgm:cxn modelId="{52B0D62A-B0F5-418F-871E-8B815B23C2DC}" type="presParOf" srcId="{704BC8AC-97C6-4A1A-9632-02CCDAFB0557}" destId="{123CD092-72DC-42B5-9409-D5AA6E2A2A99}" srcOrd="1" destOrd="0" presId="urn:microsoft.com/office/officeart/2005/8/layout/chevron2"/>
    <dgm:cxn modelId="{4A5E36E7-5C18-44F3-9EFC-107F63B2C7D1}" type="presParOf" srcId="{AE42AAF1-46D2-478C-B317-E51BF6673508}" destId="{B1B82461-73A3-40CA-8236-42BB07071077}" srcOrd="7" destOrd="0" presId="urn:microsoft.com/office/officeart/2005/8/layout/chevron2"/>
    <dgm:cxn modelId="{6D493CC7-FBA0-42FA-A6C0-C76A5DF4B3B4}" type="presParOf" srcId="{AE42AAF1-46D2-478C-B317-E51BF6673508}" destId="{78A1D46D-2CA9-4889-A198-D59F4C3B3C40}" srcOrd="8" destOrd="0" presId="urn:microsoft.com/office/officeart/2005/8/layout/chevron2"/>
    <dgm:cxn modelId="{92761F99-7BAA-4C55-8633-F7D5E19CF9F1}" type="presParOf" srcId="{78A1D46D-2CA9-4889-A198-D59F4C3B3C40}" destId="{5DAB84C7-06B6-4A8B-A321-9D0AE98D6F44}" srcOrd="0" destOrd="0" presId="urn:microsoft.com/office/officeart/2005/8/layout/chevron2"/>
    <dgm:cxn modelId="{29E9E9C7-3F38-4334-9508-90BD305FF1D8}" type="presParOf" srcId="{78A1D46D-2CA9-4889-A198-D59F4C3B3C40}" destId="{C0D4BD74-E17A-4250-80AB-4B97B9C6EA86}" srcOrd="1" destOrd="0" presId="urn:microsoft.com/office/officeart/2005/8/layout/chevron2"/>
    <dgm:cxn modelId="{03DB46E5-6065-4C1C-B30B-D0831B4ACBF5}" type="presParOf" srcId="{AE42AAF1-46D2-478C-B317-E51BF6673508}" destId="{E97CC01C-4183-4157-B7D9-79BDECB06B08}" srcOrd="9" destOrd="0" presId="urn:microsoft.com/office/officeart/2005/8/layout/chevron2"/>
    <dgm:cxn modelId="{721D8BA0-6F4D-4C33-950B-8CBB3BE8A187}" type="presParOf" srcId="{AE42AAF1-46D2-478C-B317-E51BF6673508}" destId="{95F59204-7596-4584-92FB-3AC2BC3EBE91}" srcOrd="10" destOrd="0" presId="urn:microsoft.com/office/officeart/2005/8/layout/chevron2"/>
    <dgm:cxn modelId="{DC93E5D4-9344-470D-81D9-75B5661B7FD5}" type="presParOf" srcId="{95F59204-7596-4584-92FB-3AC2BC3EBE91}" destId="{42E87C36-ACDF-4581-A725-704F120A6A7B}" srcOrd="0" destOrd="0" presId="urn:microsoft.com/office/officeart/2005/8/layout/chevron2"/>
    <dgm:cxn modelId="{E641590B-E1A8-4602-8D7F-0569CE3A696D}" type="presParOf" srcId="{95F59204-7596-4584-92FB-3AC2BC3EBE91}" destId="{B18FA1FF-05DD-416E-999D-EC5D594BA736}" srcOrd="1" destOrd="0" presId="urn:microsoft.com/office/officeart/2005/8/layout/chevron2"/>
    <dgm:cxn modelId="{F5C3AA5F-AEFE-4BA6-BC6F-E95A1AF72F33}" type="presParOf" srcId="{AE42AAF1-46D2-478C-B317-E51BF6673508}" destId="{92FBC593-7F97-4593-AE41-A44B1AF81F5B}" srcOrd="11" destOrd="0" presId="urn:microsoft.com/office/officeart/2005/8/layout/chevron2"/>
    <dgm:cxn modelId="{DB562E5B-44E1-4481-9503-1788008BBD78}" type="presParOf" srcId="{AE42AAF1-46D2-478C-B317-E51BF6673508}" destId="{C17F047F-C3AD-41C4-ABB5-16CD8DB82EF0}" srcOrd="12" destOrd="0" presId="urn:microsoft.com/office/officeart/2005/8/layout/chevron2"/>
    <dgm:cxn modelId="{D9E73461-7738-475A-9724-240F8325FA50}" type="presParOf" srcId="{C17F047F-C3AD-41C4-ABB5-16CD8DB82EF0}" destId="{98E860BA-57B1-4053-9B91-9859D314873A}" srcOrd="0" destOrd="0" presId="urn:microsoft.com/office/officeart/2005/8/layout/chevron2"/>
    <dgm:cxn modelId="{11FA9984-8DAC-4786-AAA9-5B65D5D5C329}" type="presParOf" srcId="{C17F047F-C3AD-41C4-ABB5-16CD8DB82EF0}" destId="{3A388E94-4817-427E-AE21-CD2E3A8D39C3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1A2DD4B-CE81-4D92-A807-79570197227E}">
      <dsp:nvSpPr>
        <dsp:cNvPr id="0" name=""/>
        <dsp:cNvSpPr/>
      </dsp:nvSpPr>
      <dsp:spPr>
        <a:xfrm rot="5400000">
          <a:off x="-241563" y="264244"/>
          <a:ext cx="1143943" cy="670484"/>
        </a:xfrm>
        <a:prstGeom prst="chevron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b="1" kern="1200"/>
            <a:t>1</a:t>
          </a:r>
          <a:endParaRPr lang="pl-PL" sz="1200" b="0" kern="1200"/>
        </a:p>
      </dsp:txBody>
      <dsp:txXfrm rot="-5400000">
        <a:off x="-4833" y="362756"/>
        <a:ext cx="670484" cy="473459"/>
      </dsp:txXfrm>
    </dsp:sp>
    <dsp:sp modelId="{823BB6F4-7EE8-4D6C-A8CC-5BE80F0CC192}">
      <dsp:nvSpPr>
        <dsp:cNvPr id="0" name=""/>
        <dsp:cNvSpPr/>
      </dsp:nvSpPr>
      <dsp:spPr>
        <a:xfrm rot="5400000">
          <a:off x="4543844" y="-3835289"/>
          <a:ext cx="814426" cy="8561145"/>
        </a:xfrm>
        <a:prstGeom prst="round2Same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b="1" kern="1200"/>
            <a:t>18 maja 2026 - 12 czerwca 2026	</a:t>
          </a:r>
          <a:br>
            <a:rPr lang="pl-PL" sz="1200" b="1" kern="1200"/>
          </a:br>
          <a:r>
            <a:rPr lang="pl-PL" sz="1200" b="1" kern="1200"/>
            <a:t>		</a:t>
          </a:r>
          <a:r>
            <a:rPr lang="pl-PL" sz="1200" kern="1200"/>
            <a:t>Składanie wniosków o przyjęcie do szkół ponadpodstawowych (bez oddziałów dwujęzycznych i klas sportowych)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b="1" kern="1200"/>
            <a:t>18 maja 2026 - 29 maja 2026		</a:t>
          </a:r>
          <a:br>
            <a:rPr lang="pl-PL" sz="1200" b="1" kern="1200"/>
          </a:br>
          <a:r>
            <a:rPr lang="pl-PL" sz="1200" b="1" kern="1200"/>
            <a:t>		</a:t>
          </a:r>
          <a:r>
            <a:rPr lang="pl-PL" sz="1200" kern="1200"/>
            <a:t>Składanie wniosków o przyjęcie oddziałów dwujęzycznych i klas sportowych</a:t>
          </a:r>
        </a:p>
      </dsp:txBody>
      <dsp:txXfrm rot="-5400000">
        <a:off x="670485" y="77827"/>
        <a:ext cx="8521388" cy="734912"/>
      </dsp:txXfrm>
    </dsp:sp>
    <dsp:sp modelId="{05D1E7BD-2F18-420A-93B1-E14E28553770}">
      <dsp:nvSpPr>
        <dsp:cNvPr id="0" name=""/>
        <dsp:cNvSpPr/>
      </dsp:nvSpPr>
      <dsp:spPr>
        <a:xfrm rot="5400000">
          <a:off x="-148509" y="1239354"/>
          <a:ext cx="957835" cy="670484"/>
        </a:xfrm>
        <a:prstGeom prst="chevron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b="1" kern="1200"/>
            <a:t>2</a:t>
          </a:r>
          <a:endParaRPr lang="pl-PL" sz="1200" kern="1200"/>
        </a:p>
      </dsp:txBody>
      <dsp:txXfrm rot="-5400000">
        <a:off x="-4833" y="1430920"/>
        <a:ext cx="670484" cy="287351"/>
      </dsp:txXfrm>
    </dsp:sp>
    <dsp:sp modelId="{07EC9ED0-5ED4-4080-A2EF-6D08942A5047}">
      <dsp:nvSpPr>
        <dsp:cNvPr id="0" name=""/>
        <dsp:cNvSpPr/>
      </dsp:nvSpPr>
      <dsp:spPr>
        <a:xfrm rot="5400000">
          <a:off x="4639667" y="-2855668"/>
          <a:ext cx="613111" cy="8571161"/>
        </a:xfrm>
        <a:prstGeom prst="round2Same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b="1" kern="1200"/>
            <a:t>11 maja 2026 - 13 maja 2026 	</a:t>
          </a:r>
          <a:r>
            <a:rPr lang="pl-PL" sz="1200" kern="1200"/>
            <a:t>Egzamin ósmoklasisty</a:t>
          </a:r>
          <a:endParaRPr lang="pl-PL" sz="1200" b="1" kern="1200"/>
        </a:p>
      </dsp:txBody>
      <dsp:txXfrm rot="-5400000">
        <a:off x="660642" y="1153287"/>
        <a:ext cx="8541231" cy="553251"/>
      </dsp:txXfrm>
    </dsp:sp>
    <dsp:sp modelId="{9E38BDC1-A4DF-4311-866B-BDA770AB0D3E}">
      <dsp:nvSpPr>
        <dsp:cNvPr id="0" name=""/>
        <dsp:cNvSpPr/>
      </dsp:nvSpPr>
      <dsp:spPr>
        <a:xfrm rot="5400000">
          <a:off x="-148509" y="2121411"/>
          <a:ext cx="957835" cy="670484"/>
        </a:xfrm>
        <a:prstGeom prst="chevron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3</a:t>
          </a:r>
        </a:p>
      </dsp:txBody>
      <dsp:txXfrm rot="-5400000">
        <a:off x="-4833" y="2312977"/>
        <a:ext cx="670484" cy="287351"/>
      </dsp:txXfrm>
    </dsp:sp>
    <dsp:sp modelId="{86233C7A-FC4E-4CB3-B74B-6B084DFC10F2}">
      <dsp:nvSpPr>
        <dsp:cNvPr id="0" name=""/>
        <dsp:cNvSpPr/>
      </dsp:nvSpPr>
      <dsp:spPr>
        <a:xfrm rot="5400000">
          <a:off x="4739911" y="-1991539"/>
          <a:ext cx="412623" cy="8561145"/>
        </a:xfrm>
        <a:prstGeom prst="round2Same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b="1" kern="1200"/>
            <a:t>5 czerwca 2026 r. - 12 czerwca 2026 	</a:t>
          </a:r>
          <a:r>
            <a:rPr lang="pl-PL" sz="1200" kern="1200"/>
            <a:t>Przeprowadzenie sprawdzianu kompetencji  językowych/prób sprawności fizycznej					               - oddziały dwujęzyczne / oddziały sportowe</a:t>
          </a:r>
        </a:p>
      </dsp:txBody>
      <dsp:txXfrm rot="-5400000">
        <a:off x="665651" y="2102864"/>
        <a:ext cx="8541002" cy="372337"/>
      </dsp:txXfrm>
    </dsp:sp>
    <dsp:sp modelId="{14E81734-F41E-43C1-9B2A-6F7603716EFE}">
      <dsp:nvSpPr>
        <dsp:cNvPr id="0" name=""/>
        <dsp:cNvSpPr/>
      </dsp:nvSpPr>
      <dsp:spPr>
        <a:xfrm rot="5400000">
          <a:off x="-148509" y="3110236"/>
          <a:ext cx="957835" cy="670484"/>
        </a:xfrm>
        <a:prstGeom prst="chevron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b="1" kern="1200"/>
            <a:t>4</a:t>
          </a:r>
          <a:endParaRPr lang="pl-PL" sz="1200" kern="1200"/>
        </a:p>
      </dsp:txBody>
      <dsp:txXfrm rot="-5400000">
        <a:off x="-4833" y="3301802"/>
        <a:ext cx="670484" cy="287351"/>
      </dsp:txXfrm>
    </dsp:sp>
    <dsp:sp modelId="{123CD092-72DC-42B5-9409-D5AA6E2A2A99}">
      <dsp:nvSpPr>
        <dsp:cNvPr id="0" name=""/>
        <dsp:cNvSpPr/>
      </dsp:nvSpPr>
      <dsp:spPr>
        <a:xfrm rot="5400000">
          <a:off x="4528158" y="-1002714"/>
          <a:ext cx="836130" cy="8561145"/>
        </a:xfrm>
        <a:prstGeom prst="round2Same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b="1" kern="1200"/>
            <a:t>26 czerwca 2026 r. do 7 lipca 2026 r.</a:t>
          </a:r>
          <a:br>
            <a:rPr lang="pl-PL" sz="1200" b="1" kern="1200"/>
          </a:br>
          <a:r>
            <a:rPr lang="pl-PL" sz="1200" b="1" kern="1200"/>
            <a:t>			</a:t>
          </a:r>
          <a:r>
            <a:rPr lang="pl-PL" sz="1200" kern="1200"/>
            <a:t>Uzupełnienie wniosku o przyjęcie do szkoły ponadpodstawowej o świadectwo ukończenia szkoły </a:t>
          </a:r>
          <a:br>
            <a:rPr lang="pl-PL" sz="1200" kern="1200"/>
          </a:br>
          <a:r>
            <a:rPr lang="pl-PL" sz="1200" kern="1200"/>
            <a:t>			i zaświadczenie o wynikach egzaminu ósmoklasisty. Możliwość przeniesienia wniosku o przyjęcie do innej 			szkoły lub zmiana kolejnościwybranych szkół.</a:t>
          </a:r>
          <a:endParaRPr lang="pl-PL" sz="1200" b="1" kern="1200"/>
        </a:p>
      </dsp:txBody>
      <dsp:txXfrm rot="-5400000">
        <a:off x="665651" y="2900610"/>
        <a:ext cx="8520328" cy="754496"/>
      </dsp:txXfrm>
    </dsp:sp>
    <dsp:sp modelId="{5DAB84C7-06B6-4A8B-A321-9D0AE98D6F44}">
      <dsp:nvSpPr>
        <dsp:cNvPr id="0" name=""/>
        <dsp:cNvSpPr/>
      </dsp:nvSpPr>
      <dsp:spPr>
        <a:xfrm rot="5400000">
          <a:off x="-148509" y="3996680"/>
          <a:ext cx="957835" cy="670484"/>
        </a:xfrm>
        <a:prstGeom prst="chevron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b="1" kern="1200"/>
            <a:t> 5</a:t>
          </a:r>
          <a:endParaRPr lang="pl-PL" sz="1200" kern="1200"/>
        </a:p>
      </dsp:txBody>
      <dsp:txXfrm rot="-5400000">
        <a:off x="-4833" y="4188246"/>
        <a:ext cx="670484" cy="287351"/>
      </dsp:txXfrm>
    </dsp:sp>
    <dsp:sp modelId="{C0D4BD74-E17A-4250-80AB-4B97B9C6EA86}">
      <dsp:nvSpPr>
        <dsp:cNvPr id="0" name=""/>
        <dsp:cNvSpPr/>
      </dsp:nvSpPr>
      <dsp:spPr>
        <a:xfrm rot="5400000">
          <a:off x="4639760" y="-102745"/>
          <a:ext cx="622593" cy="8561145"/>
        </a:xfrm>
        <a:prstGeom prst="round2Same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b="1" kern="1200"/>
            <a:t>14 lipca 2026 r. do godz. 12.00 	</a:t>
          </a:r>
          <a:r>
            <a:rPr lang="pl-PL" sz="1200" kern="1200"/>
            <a:t>Ogłoszenie listy kandydatów zakwalifikowanych i kandydatów niezakwalifikowanych </a:t>
          </a:r>
          <a:endParaRPr lang="pl-PL" sz="1200" b="1" kern="1200"/>
        </a:p>
      </dsp:txBody>
      <dsp:txXfrm rot="-5400000">
        <a:off x="670484" y="3896923"/>
        <a:ext cx="8530753" cy="561809"/>
      </dsp:txXfrm>
    </dsp:sp>
    <dsp:sp modelId="{42E87C36-ACDF-4581-A725-704F120A6A7B}">
      <dsp:nvSpPr>
        <dsp:cNvPr id="0" name=""/>
        <dsp:cNvSpPr/>
      </dsp:nvSpPr>
      <dsp:spPr>
        <a:xfrm rot="5400000">
          <a:off x="-220405" y="4940794"/>
          <a:ext cx="1120964" cy="689821"/>
        </a:xfrm>
        <a:prstGeom prst="chevron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b="1" kern="1200"/>
            <a:t> 6</a:t>
          </a:r>
          <a:endParaRPr lang="pl-PL" sz="1200" kern="1200"/>
        </a:p>
      </dsp:txBody>
      <dsp:txXfrm rot="-5400000">
        <a:off x="-4833" y="5070134"/>
        <a:ext cx="689821" cy="431143"/>
      </dsp:txXfrm>
    </dsp:sp>
    <dsp:sp modelId="{B18FA1FF-05DD-416E-999D-EC5D594BA736}">
      <dsp:nvSpPr>
        <dsp:cNvPr id="0" name=""/>
        <dsp:cNvSpPr/>
      </dsp:nvSpPr>
      <dsp:spPr>
        <a:xfrm rot="5400000">
          <a:off x="4550465" y="855528"/>
          <a:ext cx="810852" cy="8561145"/>
        </a:xfrm>
        <a:prstGeom prst="round2Same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b="1" kern="1200"/>
            <a:t>14 lipca 2026 r. do 17 lipca 2026r. do godziny 14.00</a:t>
          </a:r>
          <a:br>
            <a:rPr lang="pl-PL" sz="1200" b="1" kern="1200"/>
          </a:br>
          <a:r>
            <a:rPr lang="pl-PL" sz="1200" kern="1200"/>
            <a:t>Potwierdzenie przez kandydatów zakwalifikowanych woli przyjęcia w postaci przedłożenia oryginału świadectwa ukończenia szkoły i oryginału zaświadczenia o wynikach egzaminu ósmoklasisty, o ile nie zostały one złożone w uzupełnieniu wniosku o przyjęcie do szkoły ponadpodstawowej. </a:t>
          </a:r>
          <a:endParaRPr lang="pl-PL" sz="1200" b="1" kern="1200"/>
        </a:p>
      </dsp:txBody>
      <dsp:txXfrm rot="-5400000">
        <a:off x="675319" y="4770258"/>
        <a:ext cx="8521562" cy="731686"/>
      </dsp:txXfrm>
    </dsp:sp>
    <dsp:sp modelId="{98E860BA-57B1-4053-9B91-9859D314873A}">
      <dsp:nvSpPr>
        <dsp:cNvPr id="0" name=""/>
        <dsp:cNvSpPr/>
      </dsp:nvSpPr>
      <dsp:spPr>
        <a:xfrm rot="5400000">
          <a:off x="-148509" y="5932101"/>
          <a:ext cx="957835" cy="670484"/>
        </a:xfrm>
        <a:prstGeom prst="chevron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pl-PL" sz="1200" b="1" kern="1200"/>
            <a:t>7</a:t>
          </a:r>
        </a:p>
      </dsp:txBody>
      <dsp:txXfrm rot="-5400000">
        <a:off x="-4833" y="6123667"/>
        <a:ext cx="670484" cy="287351"/>
      </dsp:txXfrm>
    </dsp:sp>
    <dsp:sp modelId="{3A388E94-4817-427E-AE21-CD2E3A8D39C3}">
      <dsp:nvSpPr>
        <dsp:cNvPr id="0" name=""/>
        <dsp:cNvSpPr/>
      </dsp:nvSpPr>
      <dsp:spPr>
        <a:xfrm rot="5400000">
          <a:off x="4652446" y="1819149"/>
          <a:ext cx="587553" cy="8561145"/>
        </a:xfrm>
        <a:prstGeom prst="round2Same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200" b="1" kern="1200"/>
            <a:t>20 lipca 2026 r. do godz. 12.00	</a:t>
          </a:r>
          <a:r>
            <a:rPr lang="pl-PL" sz="1200" kern="1200"/>
            <a:t>Ogłoszenie listy kandydatów przyjętych i nieprzyjętych </a:t>
          </a:r>
        </a:p>
      </dsp:txBody>
      <dsp:txXfrm rot="-5400000">
        <a:off x="665650" y="5834627"/>
        <a:ext cx="8532463" cy="53018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44813-D8DC-4B27-8DB7-4A9D04DFD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Pasieczny</dc:creator>
  <cp:lastModifiedBy>Robert Szajnar</cp:lastModifiedBy>
  <cp:revision>2</cp:revision>
  <cp:lastPrinted>2026-03-09T13:29:00Z</cp:lastPrinted>
  <dcterms:created xsi:type="dcterms:W3CDTF">2026-03-09T13:30:00Z</dcterms:created>
  <dcterms:modified xsi:type="dcterms:W3CDTF">2026-03-09T13:30:00Z</dcterms:modified>
</cp:coreProperties>
</file>